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1b31" w14:textId="95d1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2022 жылғы 28 желтоқсандағы № 245 қаулысы. Қазақстан Республикасының Әділет министрлігінде 2022 жылғы 30 желтоқсанда № 31519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Шал ақын ауданы әкімдігінің 28.03.2025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Шал ақын ауданы әкімдігінің 28.03.2025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 – тармағының 11 тармақшасына сәйкес, "Қазақстан Республикасындағы жергілікті мемлекеттік басқару және өзін-өзі басқару туралы" Қазақстан Республикасы Заңының (бұдан әрі-заң) 31 – бабы 1 – тармағының 16 – 5) тармақшасымен, өзге де нормативтік құқықтық актілерге сәйкес әзірленді және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Осы ережелерде мынадай негізгі ұғымдар қолданылады:</w:t>
      </w:r>
    </w:p>
    <w:bookmarkEnd w:id="7"/>
    <w:bookmarkStart w:name="z18"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ауданы үшін сыртқы көркі, сәулеттік стилі, түсі бойынша шешімі, қабаттылығы, әрлеу материалдары, қоршаулары, жабын түрі мен учаске аумағында шаруашылық-тұрмыстық құрылыстардың орналасуы негізгі өлшемдер болып табылады;</w:t>
      </w:r>
    </w:p>
    <w:bookmarkEnd w:id="8"/>
    <w:bookmarkStart w:name="z19"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0" w:id="10"/>
    <w:p>
      <w:pPr>
        <w:spacing w:after="0"/>
        <w:ind w:left="0"/>
        <w:jc w:val="both"/>
      </w:pPr>
      <w:r>
        <w:rPr>
          <w:rFonts w:ascii="Times New Roman"/>
          <w:b w:val="false"/>
          <w:i w:val="false"/>
          <w:color w:val="000000"/>
          <w:sz w:val="28"/>
        </w:rPr>
        <w:t>
      3) кондоминиум объектісінің ортақ мүлкі – кондоминиум объектісінің бөліктері (сыртқы қабырғалар, кіреберістер, вестибюльдер, залдар, дәліздер, баспалдақ марштары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басқалар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bookmarkEnd w:id="10"/>
    <w:bookmarkStart w:name="z21"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2"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3"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4" w:id="14"/>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5" w:id="15"/>
    <w:p>
      <w:pPr>
        <w:spacing w:after="0"/>
        <w:ind w:left="0"/>
        <w:jc w:val="both"/>
      </w:pPr>
      <w:r>
        <w:rPr>
          <w:rFonts w:ascii="Times New Roman"/>
          <w:b w:val="false"/>
          <w:i w:val="false"/>
          <w:color w:val="000000"/>
          <w:sz w:val="28"/>
        </w:rPr>
        <w:t>
      8) көппәтерлі тұрғын үй кондоминиумы (бұдан әрі-кондоминиум)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6"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Шал ақын ауданы әкімдігінің 31.10.2023 № 199 (алғашқы ресми жарияланған күнінен кейін күнтізбелік он күн өткен соң қолданысқа енгізіледі);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2 –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Шал ақын ауданы әкімдігінің 28.03.2025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18"/>
    <w:p>
      <w:pPr>
        <w:spacing w:after="0"/>
        <w:ind w:left="0"/>
        <w:jc w:val="both"/>
      </w:pPr>
      <w:r>
        <w:rPr>
          <w:rFonts w:ascii="Times New Roman"/>
          <w:b w:val="false"/>
          <w:i w:val="false"/>
          <w:color w:val="000000"/>
          <w:sz w:val="28"/>
        </w:rPr>
        <w:t>
      3. "Солтүстік Қазақстан облысы Шал ақын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(бұдан әрі-Бөлім) Солтүстік Қазақстан облысы Шал ақын ауданының Сергеевка қаласына және ауылдарына бірыңғай сәулеттік келбет беруге сыртқы қабырғаларын, шатырларын реконструкциялау, ағымдағы немесе күрделі жөндеу жүргізу талап ететін көппәтерлі тұрғын үйлердің тізбесін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Шал ақын ауданының Сергеевка қаласына және ауылдарына бірыңғай сәулеттік келбетін әзірлеуді және бекітуді қамтамасыз етеді.</w:t>
      </w:r>
    </w:p>
    <w:bookmarkEnd w:id="19"/>
    <w:bookmarkStart w:name="z30" w:id="20"/>
    <w:p>
      <w:pPr>
        <w:spacing w:after="0"/>
        <w:ind w:left="0"/>
        <w:jc w:val="both"/>
      </w:pPr>
      <w:r>
        <w:rPr>
          <w:rFonts w:ascii="Times New Roman"/>
          <w:b w:val="false"/>
          <w:i w:val="false"/>
          <w:color w:val="000000"/>
          <w:sz w:val="28"/>
        </w:rPr>
        <w:t>
      5. Солтүстік Қазақстан облысы Шал ақын ауданының әкімдігі мынадай іс-шараларды ұйымдастырады:</w:t>
      </w:r>
    </w:p>
    <w:bookmarkEnd w:id="20"/>
    <w:bookmarkStart w:name="z31"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2"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3" w:id="23"/>
    <w:p>
      <w:pPr>
        <w:spacing w:after="0"/>
        <w:ind w:left="0"/>
        <w:jc w:val="both"/>
      </w:pPr>
      <w:r>
        <w:rPr>
          <w:rFonts w:ascii="Times New Roman"/>
          <w:b w:val="false"/>
          <w:i w:val="false"/>
          <w:color w:val="000000"/>
          <w:sz w:val="28"/>
        </w:rPr>
        <w:t>
      3) көппәтерлі тұрғын үйдің сыртқы қабырғаларының шатырдың реконструкциялануына келісім беру немесе келіспеу, туралы шешім қабылдаумен, көппәтерлі тұрғын үй пәтерлері және тұрғын емес үй – жайлардың меншік иелерінің (олар болған жағыдайда) жиналысын ұйымдастыру және өткізу.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екіден астамы болған жағдайда шешім қабылдайды.</w:t>
      </w:r>
    </w:p>
    <w:bookmarkEnd w:id="24"/>
    <w:bookmarkStart w:name="z35" w:id="25"/>
    <w:p>
      <w:pPr>
        <w:spacing w:after="0"/>
        <w:ind w:left="0"/>
        <w:jc w:val="both"/>
      </w:pPr>
      <w:r>
        <w:rPr>
          <w:rFonts w:ascii="Times New Roman"/>
          <w:b w:val="false"/>
          <w:i w:val="false"/>
          <w:color w:val="000000"/>
          <w:sz w:val="28"/>
        </w:rPr>
        <w:t>
      7. Жиналыста теріс шешім қабылдаған жағдайда көппәтерлі тұрғын үйлердің сыртқы қабырғаларын, шатырларын реконструкциялау, жөніндегі бірыңғай сәулеттік келбет беруге бағытталған жұмыстар жүргізілмейді.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Жиналыс оң шешім қабылдаған жағыдайда бөлім құрылыс нормаларының талаптарына сәйкес жұмыстар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шатырлардың техникалық жай-күйін тексеруді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6"/>
    <w:p>
      <w:pPr>
        <w:spacing w:after="0"/>
        <w:ind w:left="0"/>
        <w:jc w:val="left"/>
      </w:pPr>
      <w:r>
        <w:rPr>
          <w:rFonts w:ascii="Times New Roman"/>
          <w:b/>
          <w:i w:val="false"/>
          <w:color w:val="000000"/>
        </w:rPr>
        <w:t xml:space="preserve"> 3 –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6"/>
    <w:bookmarkStart w:name="z3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Жұмыс көлемін, жөндеу үлгісін (ағымдағы немесе күрделі) айқындау үшін әрбір көппәтерлі тұрғын үйдің сыртқы қабырғаларының, шатырлардың техникалық жай-күйін тексеру жөніндегі ұйымды таңдау мемлекеттік сатып алу туралы заңнамаға сәйкес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Көппәтерлі тұрғын үйдің сыртқы қабырғаларының, шатырлардың техникалық жай-күйін тексеру қорытындысы бойынша Бөлім жергілікті бюджет қаражаты есебінен сараптама қорытындысын ала отырып, бірыңғай сәулеттік көрініс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жөніндегі жұмысты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көппәтерлі тұрғын үйлердің сыртқы қабырғаларын, шатырларын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Бөлім біріңғай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4-тарау. Қорытынды ережелер</w:t>
      </w:r>
    </w:p>
    <w:bookmarkEnd w:id="29"/>
    <w:bookmarkStart w:name="z44" w:id="30"/>
    <w:p>
      <w:pPr>
        <w:spacing w:after="0"/>
        <w:ind w:left="0"/>
        <w:jc w:val="both"/>
      </w:pPr>
      <w:r>
        <w:rPr>
          <w:rFonts w:ascii="Times New Roman"/>
          <w:b w:val="false"/>
          <w:i w:val="false"/>
          <w:color w:val="000000"/>
          <w:sz w:val="28"/>
        </w:rPr>
        <w:t>
      14.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қаржыландыру жергілікті бюджет қаражатынан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Шал ақын ауданы әкімдігінің 28.03.2025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