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e0df" w14:textId="e42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Қарасу ауылдық округі әкімінің 2022 жылғы 30 наурыздағы № 13 шешімі. Қазақстан Республикасының Әділет министрлігінде 2022 жылы 6 сәуірде № 27458 болып тіркелді. Күші жойылды - Солтүстік Қазақстан облысы Уәлиханов ауданы Қарасу ауылдық округі әкімінің 2022 жылғы 9 маусымдағы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ауданы Қарасу ауылдық округі әкімінің 09.06.2022 № 16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2022 жылғы 26 қаңтардағы № 17-08/15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Уәлиханов ауданы Қарасу ауылдық округі Золотая Нива ауылының аумағында ірі қара малдың арасынан жұқпалы ринотрахеит ауруының анықталуына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еңгізіледі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