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193e" w14:textId="a5b1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2020 жылғы 23 желтоқсандағы № 50/3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29 маусымдағы № 13/36 шешімі. Қазақстан Республикасының Әділет министрлігінде 2022 жылғы 5 шiлдеде № 28725 болып тіркелді. Күші жойылды - Солтүстік Қазақстан облысы Тимирязев аудандық мәслихатының 2023 жылғы 28 қарашадағы № 8/8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2020 жылғы 23 желтоқсандағы № 50/3 "Солтүстік Қазақстан облысы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6862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8,9,10</w:t>
      </w:r>
      <w:r>
        <w:rPr>
          <w:rFonts w:ascii="Times New Roman"/>
          <w:b w:val="false"/>
          <w:i w:val="false"/>
          <w:color w:val="000000"/>
          <w:sz w:val="28"/>
        </w:rPr>
        <w:t xml:space="preserve"> тармақтар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маусымдағы № 13/36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желтоқсандағы № 50/3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7"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8"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22" w:id="8"/>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Тимирязев ауданы әкімінің шешімімен құрылатын комиссия; </w:t>
      </w:r>
    </w:p>
    <w:bookmarkEnd w:id="8"/>
    <w:bookmarkStart w:name="z23"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9"/>
    <w:bookmarkStart w:name="z24"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5"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үлесі;</w:t>
      </w:r>
    </w:p>
    <w:bookmarkEnd w:id="11"/>
    <w:bookmarkStart w:name="z26"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27" w:id="13"/>
    <w:p>
      <w:pPr>
        <w:spacing w:after="0"/>
        <w:ind w:left="0"/>
        <w:jc w:val="both"/>
      </w:pPr>
      <w:r>
        <w:rPr>
          <w:rFonts w:ascii="Times New Roman"/>
          <w:b w:val="false"/>
          <w:i w:val="false"/>
          <w:color w:val="000000"/>
          <w:sz w:val="28"/>
        </w:rPr>
        <w:t>
      7)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3"/>
    <w:bookmarkStart w:name="z28"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29"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30" w:id="16"/>
    <w:p>
      <w:pPr>
        <w:spacing w:after="0"/>
        <w:ind w:left="0"/>
        <w:jc w:val="both"/>
      </w:pPr>
      <w:r>
        <w:rPr>
          <w:rFonts w:ascii="Times New Roman"/>
          <w:b w:val="false"/>
          <w:i w:val="false"/>
          <w:color w:val="000000"/>
          <w:sz w:val="28"/>
        </w:rPr>
        <w:t>
      Әлеуметтік көмек деп жергілікті атқарушы орган мұқтаждардың жекелеген санаттарына (бұдан әрі – алушылар) өмірлік қиын жағдай туындаған кезде, сондай-ақ мереке күндерінде ақшалай нысанда көрсетілетін көмек түсініледі.</w:t>
      </w:r>
    </w:p>
    <w:bookmarkEnd w:id="16"/>
    <w:bookmarkStart w:name="z31" w:id="17"/>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адамдарға таралады.</w:t>
      </w:r>
    </w:p>
    <w:bookmarkEnd w:id="17"/>
    <w:bookmarkStart w:name="z32" w:id="18"/>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Қағидаларда көзделген тәртіппен көрсетіледі.</w:t>
      </w:r>
    </w:p>
    <w:bookmarkEnd w:id="18"/>
    <w:bookmarkStart w:name="z33"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4"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6" w:id="22"/>
    <w:p>
      <w:pPr>
        <w:spacing w:after="0"/>
        <w:ind w:left="0"/>
        <w:jc w:val="both"/>
      </w:pPr>
      <w:r>
        <w:rPr>
          <w:rFonts w:ascii="Times New Roman"/>
          <w:b w:val="false"/>
          <w:i w:val="false"/>
          <w:color w:val="000000"/>
          <w:sz w:val="28"/>
        </w:rPr>
        <w:t>
      7. Мереке күндеріне арналған біржолғы әлеуметтік көмек келесі санаттағы азаматтарға көрсетіледі:</w:t>
      </w:r>
    </w:p>
    <w:bookmarkEnd w:id="22"/>
    <w:bookmarkStart w:name="z37" w:id="23"/>
    <w:p>
      <w:pPr>
        <w:spacing w:after="0"/>
        <w:ind w:left="0"/>
        <w:jc w:val="both"/>
      </w:pPr>
      <w:r>
        <w:rPr>
          <w:rFonts w:ascii="Times New Roman"/>
          <w:b w:val="false"/>
          <w:i w:val="false"/>
          <w:color w:val="000000"/>
          <w:sz w:val="28"/>
        </w:rPr>
        <w:t>
      1) 7 мамыр – Отан қорғаушылар күніне:</w:t>
      </w:r>
    </w:p>
    <w:bookmarkEnd w:id="23"/>
    <w:bookmarkStart w:name="z38" w:id="2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2) 9 мамыр - Жеңіс күніне орай:</w:t>
      </w:r>
    </w:p>
    <w:bookmarkEnd w:id="26"/>
    <w:bookmarkStart w:name="z41" w:id="2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27"/>
    <w:bookmarkStart w:name="z42" w:id="28"/>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 1 000 000 (бір миллион) теңге мөлшерінде;</w:t>
      </w:r>
    </w:p>
    <w:bookmarkEnd w:id="28"/>
    <w:bookmarkStart w:name="z43" w:id="2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9"/>
    <w:bookmarkStart w:name="z44" w:id="3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0"/>
    <w:bookmarkStart w:name="z45"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1"/>
    <w:bookmarkStart w:name="z46" w:id="3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2"/>
    <w:bookmarkStart w:name="z47" w:id="33"/>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3"/>
    <w:bookmarkStart w:name="z48"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4"/>
    <w:bookmarkStart w:name="z49"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5"/>
    <w:bookmarkStart w:name="z50"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6"/>
    <w:bookmarkStart w:name="z51"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bookmarkEnd w:id="37"/>
    <w:bookmarkStart w:name="z52"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8"/>
    <w:bookmarkStart w:name="z53"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 - 30 000 (отыз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0"/>
    <w:bookmarkStart w:name="z55"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3) 30 тамыз - Қазақстан Республикасының Конституция күніне орай:</w:t>
      </w:r>
    </w:p>
    <w:bookmarkEnd w:id="60"/>
    <w:bookmarkStart w:name="z75" w:id="61"/>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облыстық,ауданның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63"/>
    <w:bookmarkStart w:name="z78" w:id="6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4) 16 желтоқсан – Қазақстан Республикасының Тәуелсіздігі күніне:</w:t>
      </w:r>
    </w:p>
    <w:bookmarkEnd w:id="66"/>
    <w:bookmarkStart w:name="z81" w:id="67"/>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9"/>
    <w:bookmarkStart w:name="z84" w:id="70"/>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0"/>
    <w:bookmarkStart w:name="z85" w:id="71"/>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1"/>
    <w:bookmarkStart w:name="z86" w:id="72"/>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2"/>
    <w:bookmarkStart w:name="z87" w:id="7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3"/>
    <w:bookmarkStart w:name="z88"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4"/>
    <w:bookmarkStart w:name="z89" w:id="7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6"/>
    <w:bookmarkStart w:name="z91" w:id="77"/>
    <w:p>
      <w:pPr>
        <w:spacing w:after="0"/>
        <w:ind w:left="0"/>
        <w:jc w:val="both"/>
      </w:pPr>
      <w:r>
        <w:rPr>
          <w:rFonts w:ascii="Times New Roman"/>
          <w:b w:val="false"/>
          <w:i w:val="false"/>
          <w:color w:val="000000"/>
          <w:sz w:val="28"/>
        </w:rPr>
        <w:t>
      жетімдiк және ата-ана қамқорлығының болмауы – жылына бір рет 10 (он) айлық есептік көрсеткіш мөлшерінде біржолғы жәрдемақы төленеді;</w:t>
      </w:r>
    </w:p>
    <w:bookmarkEnd w:id="77"/>
    <w:bookmarkStart w:name="z92" w:id="78"/>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адамның (отбасының) ең төменгі күнкөріс деңгейі мөлшерінің бір еселік шегінен аспайтын жан басына шаққандағы орташа табысын ескере отырып, азаматтарға – жылына бір рет 10 (он) айлық есептік көрсеткіш мөлшерінде біржолғы жәрдемақы төленеді;</w:t>
      </w:r>
    </w:p>
    <w:bookmarkEnd w:id="78"/>
    <w:bookmarkStart w:name="z93" w:id="79"/>
    <w:p>
      <w:pPr>
        <w:spacing w:after="0"/>
        <w:ind w:left="0"/>
        <w:jc w:val="both"/>
      </w:pPr>
      <w:r>
        <w:rPr>
          <w:rFonts w:ascii="Times New Roman"/>
          <w:b w:val="false"/>
          <w:i w:val="false"/>
          <w:color w:val="000000"/>
          <w:sz w:val="28"/>
        </w:rPr>
        <w:t xml:space="preserve">
      панасыздық (белгілі бір тұрғылықты жері жоқ адамдар), бас бостандығынан айыру орындарынан босату, пробация қызметінде есепте болу – өмірлік қиын жағдай туындаған күннен бастап өтініш көрсету мерзімі алты айдан кешіктірмей біржолғы 10 (он) айлық есептік көрсеткіш мөлшерінде. </w:t>
      </w:r>
    </w:p>
    <w:bookmarkEnd w:id="79"/>
    <w:bookmarkStart w:name="z94" w:id="80"/>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0"/>
    <w:bookmarkStart w:name="z95" w:id="81"/>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1"/>
    <w:bookmarkStart w:name="z96" w:id="82"/>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2"/>
    <w:bookmarkStart w:name="z97" w:id="83"/>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туберкулезбен ауыратын және амбулаториялық емделуде жүрген азаматтарға қосымша тамақтануға – ай сайын 6 (алты)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4"/>
    <w:bookmarkStart w:name="z99" w:id="85"/>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Ұлы Отан соғысының ардагерлеріне, басқа мемлекеттер аумағындағы ұрыс қимылдарының ардагерлеріне тісті протездеуге ақы төлеу үшін ұсынылған шот-фактураға сәйкес (бағалы металдар мен металл керамикадан, металл акрилден жасалған протездерден басқа) тісті протездеудің құны мөлшерінде кезектілік тәртібімен;</w:t>
      </w:r>
    </w:p>
    <w:bookmarkEnd w:id="85"/>
    <w:bookmarkStart w:name="z100" w:id="86"/>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басқа мемлекеттердің аумағындағы Ұлы Отан соғысының ардагерлеріне, ұрыс қимылдарының ардагерлеріне Қазақстан Республикасының санаторийлерінде (профилакторийлерінде) санаторий-курорттық емделуге өтініш берушінің тұрғылықты жері бойынша емдеу-профилактикалық мекеменің ұсынымдарына сәйкес санаторий-курорттық емделу құны мөлшерінде, бірақ кезектілік тәртібімен 50 (елу) айлық есептік көрсеткіштен аспайтын кіріс есебінсіз санаторий-курорттық картадан үзінді көшірме ұсынумен.</w:t>
      </w:r>
    </w:p>
    <w:bookmarkEnd w:id="86"/>
    <w:bookmarkStart w:name="z101" w:id="87"/>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87"/>
    <w:bookmarkStart w:name="z102" w:id="88"/>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88"/>
    <w:bookmarkStart w:name="z103"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4" w:id="9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0"/>
    <w:bookmarkStart w:name="z105" w:id="91"/>
    <w:p>
      <w:pPr>
        <w:spacing w:after="0"/>
        <w:ind w:left="0"/>
        <w:jc w:val="both"/>
      </w:pPr>
      <w:r>
        <w:rPr>
          <w:rFonts w:ascii="Times New Roman"/>
          <w:b w:val="false"/>
          <w:i w:val="false"/>
          <w:color w:val="000000"/>
          <w:sz w:val="28"/>
        </w:rPr>
        <w:t xml:space="preserve">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Тимирязев ауданының әкімдігі бекітетін тізім бойынша көрсетіледі. </w:t>
      </w:r>
    </w:p>
    <w:bookmarkEnd w:id="91"/>
    <w:bookmarkStart w:name="z106" w:id="92"/>
    <w:p>
      <w:pPr>
        <w:spacing w:after="0"/>
        <w:ind w:left="0"/>
        <w:jc w:val="both"/>
      </w:pPr>
      <w:r>
        <w:rPr>
          <w:rFonts w:ascii="Times New Roman"/>
          <w:b w:val="false"/>
          <w:i w:val="false"/>
          <w:color w:val="000000"/>
          <w:sz w:val="28"/>
        </w:rPr>
        <w:t>
      14. Әлеуметтік көмек ұсынуға шығыстарды қаржыландыру Тимирязев ауданының бюджетінде көзделген ағымдағы қаржы жылына арналған қаражат шегінде жүзеге асырылады.</w:t>
      </w:r>
    </w:p>
    <w:bookmarkEnd w:id="92"/>
    <w:bookmarkStart w:name="z107"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08" w:id="94"/>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4"/>
    <w:bookmarkStart w:name="z109" w:id="95"/>
    <w:p>
      <w:pPr>
        <w:spacing w:after="0"/>
        <w:ind w:left="0"/>
        <w:jc w:val="left"/>
      </w:pPr>
      <w:r>
        <w:rPr>
          <w:rFonts w:ascii="Times New Roman"/>
          <w:b/>
          <w:i w:val="false"/>
          <w:color w:val="000000"/>
        </w:rPr>
        <w:t xml:space="preserve"> 4-тарау. Ұсынылған әлеуметтік көмекті оқтату және қайтару үшін негіздер</w:t>
      </w:r>
    </w:p>
    <w:bookmarkEnd w:id="95"/>
    <w:bookmarkStart w:name="z110" w:id="96"/>
    <w:p>
      <w:pPr>
        <w:spacing w:after="0"/>
        <w:ind w:left="0"/>
        <w:jc w:val="both"/>
      </w:pPr>
      <w:r>
        <w:rPr>
          <w:rFonts w:ascii="Times New Roman"/>
          <w:b w:val="false"/>
          <w:i w:val="false"/>
          <w:color w:val="000000"/>
          <w:sz w:val="28"/>
        </w:rPr>
        <w:t>
      16. Әлеуметтік көмек мына жағдайларда тоқтатылады:</w:t>
      </w:r>
    </w:p>
    <w:bookmarkEnd w:id="96"/>
    <w:bookmarkStart w:name="z111" w:id="97"/>
    <w:p>
      <w:pPr>
        <w:spacing w:after="0"/>
        <w:ind w:left="0"/>
        <w:jc w:val="both"/>
      </w:pPr>
      <w:r>
        <w:rPr>
          <w:rFonts w:ascii="Times New Roman"/>
          <w:b w:val="false"/>
          <w:i w:val="false"/>
          <w:color w:val="000000"/>
          <w:sz w:val="28"/>
        </w:rPr>
        <w:t>
      1) алушы қайтыс болғанда;</w:t>
      </w:r>
    </w:p>
    <w:bookmarkEnd w:id="97"/>
    <w:bookmarkStart w:name="z112" w:id="98"/>
    <w:p>
      <w:pPr>
        <w:spacing w:after="0"/>
        <w:ind w:left="0"/>
        <w:jc w:val="both"/>
      </w:pPr>
      <w:r>
        <w:rPr>
          <w:rFonts w:ascii="Times New Roman"/>
          <w:b w:val="false"/>
          <w:i w:val="false"/>
          <w:color w:val="000000"/>
          <w:sz w:val="28"/>
        </w:rPr>
        <w:t>
      2) алушы Тимирязев ауданынан тыс жерге тұрақты тұруға кеткенде;</w:t>
      </w:r>
    </w:p>
    <w:bookmarkEnd w:id="98"/>
    <w:bookmarkStart w:name="z113" w:id="99"/>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9"/>
    <w:bookmarkStart w:name="z114" w:id="100"/>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0"/>
    <w:bookmarkStart w:name="z115" w:id="101"/>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1"/>
    <w:bookmarkStart w:name="z116" w:id="102"/>
    <w:p>
      <w:pPr>
        <w:spacing w:after="0"/>
        <w:ind w:left="0"/>
        <w:jc w:val="both"/>
      </w:pPr>
      <w:r>
        <w:rPr>
          <w:rFonts w:ascii="Times New Roman"/>
          <w:b w:val="false"/>
          <w:i w:val="false"/>
          <w:color w:val="000000"/>
          <w:sz w:val="28"/>
        </w:rPr>
        <w:t>
      17. Артық төленген сомалар ерікті негізде немесе Қазақстан Республикасының заңнамасында белгілеген өзге де тәртіппен қайтарылуға жатады.</w:t>
      </w:r>
    </w:p>
    <w:bookmarkEnd w:id="102"/>
    <w:bookmarkStart w:name="z117" w:id="103"/>
    <w:p>
      <w:pPr>
        <w:spacing w:after="0"/>
        <w:ind w:left="0"/>
        <w:jc w:val="left"/>
      </w:pPr>
      <w:r>
        <w:rPr>
          <w:rFonts w:ascii="Times New Roman"/>
          <w:b/>
          <w:i w:val="false"/>
          <w:color w:val="000000"/>
        </w:rPr>
        <w:t xml:space="preserve"> 5-тарау. Қорытынды ереже</w:t>
      </w:r>
    </w:p>
    <w:bookmarkEnd w:id="103"/>
    <w:bookmarkStart w:name="z118" w:id="104"/>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