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9a7d" w14:textId="80a9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2020 жылғы 23 желтоқсандағы № 50/3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18 сәуірдегі № 11/4 шешімі. Қазақстан Республикасының Әділет министрлігінде 2022 жылғы 22 сәуірде № 27707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23 желтоқсандағы № 50/3 (Нормативтік құқықтық актілерді мемлекеттік тіркеу тізілімінде № 6862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Тимирязев аудандық мәслихатының аппараты" коммуналдық мемлекеттік мекемесіне Қазақстан Республикасының заңнамасымен белгіленген тәртіппен:</w:t>
      </w:r>
    </w:p>
    <w:bookmarkEnd w:id="3"/>
    <w:bookmarkStart w:name="z8"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министрлігінде мемлекеттік тіркелуін; </w:t>
      </w:r>
    </w:p>
    <w:bookmarkEnd w:id="4"/>
    <w:bookmarkStart w:name="z9" w:id="5"/>
    <w:p>
      <w:pPr>
        <w:spacing w:after="0"/>
        <w:ind w:left="0"/>
        <w:jc w:val="both"/>
      </w:pPr>
      <w:r>
        <w:rPr>
          <w:rFonts w:ascii="Times New Roman"/>
          <w:b w:val="false"/>
          <w:i w:val="false"/>
          <w:color w:val="000000"/>
          <w:sz w:val="28"/>
        </w:rPr>
        <w:t>
      2) осы шешімді Тимирязев аудандық мәслихаты аппаратының интернет-ресурсанда және жергілікті баспа басылымдарында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21" w:id="7"/>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22" w:id="8"/>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23" w:id="9"/>
    <w:p>
      <w:pPr>
        <w:spacing w:after="0"/>
        <w:ind w:left="0"/>
        <w:jc w:val="both"/>
      </w:pPr>
      <w:r>
        <w:rPr>
          <w:rFonts w:ascii="Times New Roman"/>
          <w:b w:val="false"/>
          <w:i w:val="false"/>
          <w:color w:val="000000"/>
          <w:sz w:val="28"/>
        </w:rPr>
        <w:t>
      1-тарау. Жалпы ережелер</w:t>
      </w:r>
    </w:p>
    <w:bookmarkEnd w:id="9"/>
    <w:bookmarkStart w:name="z24"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25"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26" w:id="12"/>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Тимирязев ауданы әкімінің шешімімен құрылатын комиссия; </w:t>
      </w:r>
    </w:p>
    <w:bookmarkEnd w:id="12"/>
    <w:bookmarkStart w:name="z27" w:id="13"/>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3"/>
    <w:bookmarkStart w:name="z28"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үлесі;</w:t>
      </w:r>
    </w:p>
    <w:bookmarkEnd w:id="15"/>
    <w:bookmarkStart w:name="z30" w:id="16"/>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6"/>
    <w:bookmarkStart w:name="z31" w:id="17"/>
    <w:p>
      <w:pPr>
        <w:spacing w:after="0"/>
        <w:ind w:left="0"/>
        <w:jc w:val="both"/>
      </w:pPr>
      <w:r>
        <w:rPr>
          <w:rFonts w:ascii="Times New Roman"/>
          <w:b w:val="false"/>
          <w:i w:val="false"/>
          <w:color w:val="000000"/>
          <w:sz w:val="28"/>
        </w:rPr>
        <w:t>
      7)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7"/>
    <w:bookmarkStart w:name="z32" w:id="1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33" w:id="19"/>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Әлеуметтік көмек деп жергілікті атқарушы орган мұқтаждардың жекелеген санаттарына (бұдан әрі – алушылар) өмірлік қиын жағдай туындаған кезде, сондай-ақ мереке күндерінде ақшалай нысанда көрсетілетін көмек түсініледі.</w:t>
      </w:r>
    </w:p>
    <w:bookmarkEnd w:id="20"/>
    <w:bookmarkStart w:name="z35" w:id="21"/>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адамдарға таралады.</w:t>
      </w:r>
    </w:p>
    <w:bookmarkEnd w:id="21"/>
    <w:bookmarkStart w:name="z36" w:id="22"/>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bookmarkEnd w:id="22"/>
    <w:bookmarkStart w:name="z37" w:id="23"/>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23"/>
    <w:bookmarkStart w:name="z38" w:id="24"/>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4"/>
    <w:bookmarkStart w:name="z39" w:id="25"/>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5"/>
    <w:bookmarkStart w:name="z40" w:id="26"/>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6"/>
    <w:bookmarkStart w:name="z41" w:id="27"/>
    <w:p>
      <w:pPr>
        <w:spacing w:after="0"/>
        <w:ind w:left="0"/>
        <w:jc w:val="both"/>
      </w:pPr>
      <w:r>
        <w:rPr>
          <w:rFonts w:ascii="Times New Roman"/>
          <w:b w:val="false"/>
          <w:i w:val="false"/>
          <w:color w:val="000000"/>
          <w:sz w:val="28"/>
        </w:rPr>
        <w:t>
      1) 8 наурыз - Халықаралық әйелдер күніне орай:</w:t>
      </w:r>
    </w:p>
    <w:bookmarkEnd w:id="27"/>
    <w:bookmarkStart w:name="z42" w:id="2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2) 7 мамыр – Отан қорғаушылар күніне:</w:t>
      </w:r>
    </w:p>
    <w:bookmarkEnd w:id="30"/>
    <w:bookmarkStart w:name="z45" w:id="31"/>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31"/>
    <w:bookmarkStart w:name="z46" w:id="3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2"/>
    <w:bookmarkStart w:name="z47" w:id="33"/>
    <w:p>
      <w:pPr>
        <w:spacing w:after="0"/>
        <w:ind w:left="0"/>
        <w:jc w:val="both"/>
      </w:pPr>
      <w:r>
        <w:rPr>
          <w:rFonts w:ascii="Times New Roman"/>
          <w:b w:val="false"/>
          <w:i w:val="false"/>
          <w:color w:val="000000"/>
          <w:sz w:val="28"/>
        </w:rPr>
        <w:t>
      3) 9 мамыр - Жеңіс күніне орай:</w:t>
      </w:r>
    </w:p>
    <w:bookmarkEnd w:id="33"/>
    <w:bookmarkStart w:name="z48" w:id="3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4"/>
    <w:bookmarkStart w:name="z49" w:id="3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 1 000 000 (бір миллион) теңге мөлшерінде;</w:t>
      </w:r>
    </w:p>
    <w:bookmarkEnd w:id="35"/>
    <w:bookmarkStart w:name="z50" w:id="3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6"/>
    <w:bookmarkStart w:name="z51" w:id="3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7"/>
    <w:bookmarkStart w:name="z52" w:id="3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8"/>
    <w:bookmarkStart w:name="z53" w:id="3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9"/>
    <w:bookmarkStart w:name="z54" w:id="40"/>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0"/>
    <w:bookmarkStart w:name="z55" w:id="4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41"/>
    <w:bookmarkStart w:name="z56" w:id="4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2"/>
    <w:bookmarkStart w:name="z57" w:id="4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3"/>
    <w:bookmarkStart w:name="z58" w:id="4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bookmarkEnd w:id="44"/>
    <w:bookmarkStart w:name="z59" w:id="4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5"/>
    <w:bookmarkStart w:name="z60" w:id="4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 - 30 000 (отыз мың) теңге мөлшерінде;</w:t>
      </w:r>
    </w:p>
    <w:bookmarkEnd w:id="46"/>
    <w:bookmarkStart w:name="z61"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7"/>
    <w:bookmarkStart w:name="z62"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 – 15 (он бес)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7"/>
    <w:bookmarkStart w:name="z82" w:id="68"/>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облыстық,ауданның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70"/>
    <w:bookmarkStart w:name="z85" w:id="71"/>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71"/>
    <w:bookmarkStart w:name="z86" w:id="72"/>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4"/>
    <w:bookmarkStart w:name="z89" w:id="75"/>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5"/>
    <w:bookmarkStart w:name="z90" w:id="76"/>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6"/>
    <w:bookmarkStart w:name="z91" w:id="77"/>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7"/>
    <w:bookmarkStart w:name="z92" w:id="7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8"/>
    <w:bookmarkStart w:name="z93" w:id="79"/>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81"/>
    <w:bookmarkStart w:name="z96" w:id="82"/>
    <w:p>
      <w:pPr>
        <w:spacing w:after="0"/>
        <w:ind w:left="0"/>
        <w:jc w:val="both"/>
      </w:pPr>
      <w:r>
        <w:rPr>
          <w:rFonts w:ascii="Times New Roman"/>
          <w:b w:val="false"/>
          <w:i w:val="false"/>
          <w:color w:val="000000"/>
          <w:sz w:val="28"/>
        </w:rPr>
        <w:t>
      жетімдiк және ата-ана қамқорлығының болмауы – жылына бір рет 10 (он) айлық есептік көрсеткіш мөлшерінде біржолғы жәрдемақы төленеді;</w:t>
      </w:r>
    </w:p>
    <w:bookmarkEnd w:id="82"/>
    <w:bookmarkStart w:name="z97" w:id="8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адамның (отбасының) ең төменгі күнкөріс деңгейі мөлшерінің бір еселік шегінен аспайтын жан басына шаққандағы орташа табысын ескере отырып, азаматтарға – жылына бір рет 10 (он) айлық есептік көрсеткіш мөлшерінде біржолғы жәрдемақы төленеді;</w:t>
      </w:r>
    </w:p>
    <w:bookmarkEnd w:id="83"/>
    <w:bookmarkStart w:name="z98" w:id="84"/>
    <w:p>
      <w:pPr>
        <w:spacing w:after="0"/>
        <w:ind w:left="0"/>
        <w:jc w:val="both"/>
      </w:pPr>
      <w:r>
        <w:rPr>
          <w:rFonts w:ascii="Times New Roman"/>
          <w:b w:val="false"/>
          <w:i w:val="false"/>
          <w:color w:val="000000"/>
          <w:sz w:val="28"/>
        </w:rPr>
        <w:t xml:space="preserve">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біржолғы 10 (он) айлық есептік көрсеткіш мөлшерінде. </w:t>
      </w:r>
    </w:p>
    <w:bookmarkEnd w:id="84"/>
    <w:bookmarkStart w:name="z99" w:id="85"/>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5"/>
    <w:bookmarkStart w:name="z100" w:id="86"/>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6"/>
    <w:bookmarkStart w:name="z101" w:id="87"/>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7"/>
    <w:bookmarkStart w:name="z102" w:id="88"/>
    <w:p>
      <w:pPr>
        <w:spacing w:after="0"/>
        <w:ind w:left="0"/>
        <w:jc w:val="both"/>
      </w:pPr>
      <w:r>
        <w:rPr>
          <w:rFonts w:ascii="Times New Roman"/>
          <w:b w:val="false"/>
          <w:i w:val="false"/>
          <w:color w:val="000000"/>
          <w:sz w:val="28"/>
        </w:rPr>
        <w:t xml:space="preserve">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туберкулезбен ауыратын және амбулаториялық емделуде жүрген азаматтарға қосымша тамақтануға – ай сайын 6 (алты) айлық есептік көрсеткіш мөлшерінде. </w:t>
      </w:r>
    </w:p>
    <w:bookmarkEnd w:id="88"/>
    <w:bookmarkStart w:name="z103" w:id="89"/>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9"/>
    <w:bookmarkStart w:name="z104" w:id="90"/>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Ұлы Отан соғысының ардагерлеріне, басқа мемлекеттер аумағындағы ұрыс қимылдарының ардагерлеріне тісті протездеуге ақы төлеу үшін ұсынылған шот-фактураға сәйкес (бағалы металдар мен металл керамикадан, металл акрилден жасалған протездерден басқа) тісті протездеудің құны мөлшерінде кезектілік тәртібімен ;</w:t>
      </w:r>
    </w:p>
    <w:bookmarkEnd w:id="90"/>
    <w:bookmarkStart w:name="z105" w:id="91"/>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басқа мемлекеттердің аумағындағы Ұлы Отан соғысының ардагерлеріне, ұрыс қимылдарының ардагерлеріне Қазақстан Республикасының санаторийлерінде (профилакторийлерінде) санаторий-курорттық емделуге өтініш берушінің тұрғылықты жері бойынша емдеу-профилактикалық мекеменің ұсынымдарына сәйкес санаторий-курорттық емделу құны мөлшерінде, бірақ кезектілік тәртібімен 50 (елу) айлық есептік көрсеткіштен аспайтын кіріс есебінсіз санаторий-курорттық картадан үзінді көшірме ұсынумен.</w:t>
      </w:r>
    </w:p>
    <w:bookmarkEnd w:id="91"/>
    <w:bookmarkStart w:name="z106" w:id="92"/>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92"/>
    <w:bookmarkStart w:name="z107" w:id="93"/>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93"/>
    <w:bookmarkStart w:name="z108" w:id="94"/>
    <w:p>
      <w:pPr>
        <w:spacing w:after="0"/>
        <w:ind w:left="0"/>
        <w:jc w:val="both"/>
      </w:pPr>
      <w:r>
        <w:rPr>
          <w:rFonts w:ascii="Times New Roman"/>
          <w:b w:val="false"/>
          <w:i w:val="false"/>
          <w:color w:val="000000"/>
          <w:sz w:val="28"/>
        </w:rPr>
        <w:t>
      3-тарау. Әлеуметтік көмек көрсету тәртібі</w:t>
      </w:r>
    </w:p>
    <w:bookmarkEnd w:id="94"/>
    <w:bookmarkStart w:name="z109" w:id="95"/>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5"/>
    <w:bookmarkStart w:name="z110" w:id="96"/>
    <w:p>
      <w:pPr>
        <w:spacing w:after="0"/>
        <w:ind w:left="0"/>
        <w:jc w:val="both"/>
      </w:pPr>
      <w:r>
        <w:rPr>
          <w:rFonts w:ascii="Times New Roman"/>
          <w:b w:val="false"/>
          <w:i w:val="false"/>
          <w:color w:val="000000"/>
          <w:sz w:val="28"/>
        </w:rPr>
        <w:t xml:space="preserve">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Тимирязев ауданының әкімдігі бекітетін тізім бойынша көрсетіледі. </w:t>
      </w:r>
    </w:p>
    <w:bookmarkEnd w:id="96"/>
    <w:bookmarkStart w:name="z111" w:id="97"/>
    <w:p>
      <w:pPr>
        <w:spacing w:after="0"/>
        <w:ind w:left="0"/>
        <w:jc w:val="both"/>
      </w:pPr>
      <w:r>
        <w:rPr>
          <w:rFonts w:ascii="Times New Roman"/>
          <w:b w:val="false"/>
          <w:i w:val="false"/>
          <w:color w:val="000000"/>
          <w:sz w:val="28"/>
        </w:rPr>
        <w:t>
      14. Әлеуметтік көмек ұсынуға шығыстарды қаржыландыру Тимирязев ауданының бюджетінде көзделген ағымдағы қаржы жылына арналған қаражат шегінде жүзеге асырылады.</w:t>
      </w:r>
    </w:p>
    <w:bookmarkEnd w:id="97"/>
    <w:bookmarkStart w:name="z112" w:id="98"/>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8"/>
    <w:bookmarkStart w:name="z113" w:id="99"/>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9"/>
    <w:bookmarkStart w:name="z114" w:id="100"/>
    <w:p>
      <w:pPr>
        <w:spacing w:after="0"/>
        <w:ind w:left="0"/>
        <w:jc w:val="both"/>
      </w:pPr>
      <w:r>
        <w:rPr>
          <w:rFonts w:ascii="Times New Roman"/>
          <w:b w:val="false"/>
          <w:i w:val="false"/>
          <w:color w:val="000000"/>
          <w:sz w:val="28"/>
        </w:rPr>
        <w:t>
      4-тарау. Ұсынылған әлеуметтік көмекті тоқтату және қайтару үшін негіздер</w:t>
      </w:r>
    </w:p>
    <w:bookmarkEnd w:id="100"/>
    <w:bookmarkStart w:name="z115" w:id="101"/>
    <w:p>
      <w:pPr>
        <w:spacing w:after="0"/>
        <w:ind w:left="0"/>
        <w:jc w:val="both"/>
      </w:pPr>
      <w:r>
        <w:rPr>
          <w:rFonts w:ascii="Times New Roman"/>
          <w:b w:val="false"/>
          <w:i w:val="false"/>
          <w:color w:val="000000"/>
          <w:sz w:val="28"/>
        </w:rPr>
        <w:t>
      16. Әлеуметтік көмек мына жағдайларда тоқтатылады:</w:t>
      </w:r>
    </w:p>
    <w:bookmarkEnd w:id="101"/>
    <w:bookmarkStart w:name="z116" w:id="102"/>
    <w:p>
      <w:pPr>
        <w:spacing w:after="0"/>
        <w:ind w:left="0"/>
        <w:jc w:val="both"/>
      </w:pPr>
      <w:r>
        <w:rPr>
          <w:rFonts w:ascii="Times New Roman"/>
          <w:b w:val="false"/>
          <w:i w:val="false"/>
          <w:color w:val="000000"/>
          <w:sz w:val="28"/>
        </w:rPr>
        <w:t>
      1) алушы қайтыс болғанда;</w:t>
      </w:r>
    </w:p>
    <w:bookmarkEnd w:id="102"/>
    <w:bookmarkStart w:name="z117" w:id="103"/>
    <w:p>
      <w:pPr>
        <w:spacing w:after="0"/>
        <w:ind w:left="0"/>
        <w:jc w:val="both"/>
      </w:pPr>
      <w:r>
        <w:rPr>
          <w:rFonts w:ascii="Times New Roman"/>
          <w:b w:val="false"/>
          <w:i w:val="false"/>
          <w:color w:val="000000"/>
          <w:sz w:val="28"/>
        </w:rPr>
        <w:t>
      2) алушы Тимирязев ауданынан тыс жерге тұрақты тұруға кеткенде;</w:t>
      </w:r>
    </w:p>
    <w:bookmarkEnd w:id="103"/>
    <w:bookmarkStart w:name="z118" w:id="104"/>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4"/>
    <w:bookmarkStart w:name="z119" w:id="105"/>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5"/>
    <w:bookmarkStart w:name="z120" w:id="10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6"/>
    <w:bookmarkStart w:name="z121" w:id="107"/>
    <w:p>
      <w:pPr>
        <w:spacing w:after="0"/>
        <w:ind w:left="0"/>
        <w:jc w:val="both"/>
      </w:pPr>
      <w:r>
        <w:rPr>
          <w:rFonts w:ascii="Times New Roman"/>
          <w:b w:val="false"/>
          <w:i w:val="false"/>
          <w:color w:val="000000"/>
          <w:sz w:val="28"/>
        </w:rPr>
        <w:t>
      17. Артық төленген сомалар ерікті негізде немесе Қазақстан Республикасының заңнамасында белгілеген өзге де тәртіппен қайтарылуға жатады.</w:t>
      </w:r>
    </w:p>
    <w:bookmarkEnd w:id="107"/>
    <w:bookmarkStart w:name="z122" w:id="108"/>
    <w:p>
      <w:pPr>
        <w:spacing w:after="0"/>
        <w:ind w:left="0"/>
        <w:jc w:val="both"/>
      </w:pPr>
      <w:r>
        <w:rPr>
          <w:rFonts w:ascii="Times New Roman"/>
          <w:b w:val="false"/>
          <w:i w:val="false"/>
          <w:color w:val="000000"/>
          <w:sz w:val="28"/>
        </w:rPr>
        <w:t>
      5-тарау. Қорытынды ереже</w:t>
      </w:r>
    </w:p>
    <w:bookmarkEnd w:id="108"/>
    <w:bookmarkStart w:name="z123" w:id="109"/>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