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34c8d" w14:textId="b834c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Тихоокеан ауылдық округі Тихоокеан және Шұңқыркөл ауылдарының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Тихоокеан ауылдық округі әкімінің 2022 жылғы 24 мамырдағы № 10 шешімі. Қазақстан Республикасының Әділет министрлігінде 2022 жылғы 31 мамырда № 28270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Тихоокеан және Шұңқыркөл ауылдары тұрғындарының пікірін ескере отырып және облыстық ономастика комиссиясының 2021 жылғы 16 сәуірдегі қорытындысы негізінде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Тайынша ауданы Тихоокеан ауылдық округі Тихоокеан ауылының көшелері: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Пролетарская көшесін Тұран көшесіне;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көшесін Болашақ көшесіне;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Октябрьская көшесін Дарын көшесіне қайта аталсын.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Солтүстік Қазақстан облысы Тайынша ауданы Тихоокеан ауылдық округі Шұңқыркөл ауылының көшелері: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Чапаев көшесін Көктем көшесіне;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көшесін Бәйтерек көшесіне қайта аталсын.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шешімнің орындалуын бақылауды өзіме қалдырамын.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шешім оның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Тихоокеан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