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17cc8" w14:textId="1317c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Қызылжар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 мәслихатының 2022 жылғы 12 тамыздағы № 15/4 шешімі. Қазақстан Республикасының Әділет министрлігінде 2022 жылғы 15 тамызда № 29115 болып тіркелді. Күші жойылды - Солтүстік Қазақстан облысы Қызылжар аудандық мәслихатының 2024 жылғы 28 наурыздағы № 10/6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Қызылжар аудандық мәслихатының 28.03.2024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Қызылжар ауданының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Қызылжар ауданында тұрғын үй көмегін көрсетудің мөлшері мен тәртібі айқындалсын.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Қызылжар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15/4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3" w:id="3"/>
    <w:p>
      <w:pPr>
        <w:spacing w:after="0"/>
        <w:ind w:left="0"/>
        <w:jc w:val="left"/>
      </w:pPr>
      <w:r>
        <w:rPr>
          <w:rFonts w:ascii="Times New Roman"/>
          <w:b/>
          <w:i w:val="false"/>
          <w:color w:val="000000"/>
        </w:rPr>
        <w:t xml:space="preserve"> Қызылжар ауданында тұрғын үй көмегін көрсетудің мөлшері мен тәртібі</w:t>
      </w:r>
    </w:p>
    <w:bookmarkEnd w:id="3"/>
    <w:p>
      <w:pPr>
        <w:spacing w:after="0"/>
        <w:ind w:left="0"/>
        <w:jc w:val="both"/>
      </w:pPr>
      <w:r>
        <w:rPr>
          <w:rFonts w:ascii="Times New Roman"/>
          <w:b w:val="false"/>
          <w:i w:val="false"/>
          <w:color w:val="ff0000"/>
          <w:sz w:val="28"/>
        </w:rPr>
        <w:t xml:space="preserve">
      Ескерту. Қызылжар ауданында тұрғын үй көмегін көрсетудің мөлшері мен тәртібі жаңа редакцияда - Солтүстік Қазақстан облысы Қызылжар аудандық мәслихатының 25.07.2023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4" w:id="4"/>
    <w:p>
      <w:pPr>
        <w:spacing w:after="0"/>
        <w:ind w:left="0"/>
        <w:jc w:val="both"/>
      </w:pPr>
      <w:r>
        <w:rPr>
          <w:rFonts w:ascii="Times New Roman"/>
          <w:b w:val="false"/>
          <w:i w:val="false"/>
          <w:color w:val="000000"/>
          <w:sz w:val="28"/>
        </w:rPr>
        <w:t>
      1. Тұрғын үй көмегі жергілікті бюджет қаражаты есебінен Қызылжар ауданында тұрақты тіркелген және тұратын, тұрғынжайда жалғыз тұрғынжай ретінде Қазақстан Республикасының аумағында меншік құқығында тұрған,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4"/>
    <w:bookmarkStart w:name="z20"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5"/>
    <w:bookmarkStart w:name="z21" w:id="6"/>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6"/>
    <w:bookmarkStart w:name="z22" w:id="7"/>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7"/>
    <w:bookmarkStart w:name="z23" w:id="8"/>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8"/>
    <w:bookmarkStart w:name="z24" w:id="9"/>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5 (бес) пайыз мөлшерінде белгілеген шекті жол берілетін деңгейінің арасындағы айырма ретінде айқындалады.</w:t>
      </w:r>
    </w:p>
    <w:bookmarkEnd w:id="9"/>
    <w:bookmarkStart w:name="z25" w:id="10"/>
    <w:p>
      <w:pPr>
        <w:spacing w:after="0"/>
        <w:ind w:left="0"/>
        <w:jc w:val="both"/>
      </w:pPr>
      <w:r>
        <w:rPr>
          <w:rFonts w:ascii="Times New Roman"/>
          <w:b w:val="false"/>
          <w:i w:val="false"/>
          <w:color w:val="000000"/>
          <w:sz w:val="28"/>
        </w:rPr>
        <w:t>
      2. Тұрғын үй көмегін тағайындау "Қызылжар аудандық жұмыспен қамту және әлеуметтік бағдарламалар бөлімі" коммуналдық мемлекеттік мекемесімен (бұдан әрі – уәкілетті орган) жүзеге асырылады.</w:t>
      </w:r>
    </w:p>
    <w:bookmarkEnd w:id="10"/>
    <w:bookmarkStart w:name="z26" w:id="11"/>
    <w:p>
      <w:pPr>
        <w:spacing w:after="0"/>
        <w:ind w:left="0"/>
        <w:jc w:val="both"/>
      </w:pPr>
      <w:r>
        <w:rPr>
          <w:rFonts w:ascii="Times New Roman"/>
          <w:b w:val="false"/>
          <w:i w:val="false"/>
          <w:color w:val="000000"/>
          <w:sz w:val="28"/>
        </w:rPr>
        <w:t>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үмiткер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бұйрығымен (Нормативтік құқықтық актілерді мемлекеттік тіркеу тізілімінде № 20498 болып тіркелген) айқындалған тәртіппен есептейді.</w:t>
      </w:r>
    </w:p>
    <w:bookmarkEnd w:id="11"/>
    <w:bookmarkStart w:name="z27" w:id="12"/>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2"/>
    <w:bookmarkStart w:name="z28" w:id="13"/>
    <w:p>
      <w:pPr>
        <w:spacing w:after="0"/>
        <w:ind w:left="0"/>
        <w:jc w:val="both"/>
      </w:pPr>
      <w:r>
        <w:rPr>
          <w:rFonts w:ascii="Times New Roman"/>
          <w:b w:val="false"/>
          <w:i w:val="false"/>
          <w:color w:val="000000"/>
          <w:sz w:val="28"/>
        </w:rPr>
        <w:t>
      4.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қаулысына сәйкес жүзеге асырылады.</w:t>
      </w:r>
    </w:p>
    <w:bookmarkEnd w:id="13"/>
    <w:bookmarkStart w:name="z29" w:id="14"/>
    <w:p>
      <w:pPr>
        <w:spacing w:after="0"/>
        <w:ind w:left="0"/>
        <w:jc w:val="both"/>
      </w:pPr>
      <w:r>
        <w:rPr>
          <w:rFonts w:ascii="Times New Roman"/>
          <w:b w:val="false"/>
          <w:i w:val="false"/>
          <w:color w:val="000000"/>
          <w:sz w:val="28"/>
        </w:rPr>
        <w:t>
      5. Аз қамтылған отбасының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14"/>
    <w:bookmarkStart w:name="z30" w:id="15"/>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15"/>
    <w:bookmarkStart w:name="z31" w:id="16"/>
    <w:p>
      <w:pPr>
        <w:spacing w:after="0"/>
        <w:ind w:left="0"/>
        <w:jc w:val="both"/>
      </w:pPr>
      <w:r>
        <w:rPr>
          <w:rFonts w:ascii="Times New Roman"/>
          <w:b w:val="false"/>
          <w:i w:val="false"/>
          <w:color w:val="000000"/>
          <w:sz w:val="28"/>
        </w:rPr>
        <w:t>
      2) аз қамтылған отбасының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16"/>
    <w:bookmarkStart w:name="z32" w:id="17"/>
    <w:p>
      <w:pPr>
        <w:spacing w:after="0"/>
        <w:ind w:left="0"/>
        <w:jc w:val="both"/>
      </w:pPr>
      <w:r>
        <w:rPr>
          <w:rFonts w:ascii="Times New Roman"/>
          <w:b w:val="false"/>
          <w:i w:val="false"/>
          <w:color w:val="000000"/>
          <w:sz w:val="28"/>
        </w:rPr>
        <w:t>
      3) зейнетақы аударымдары туралы анықтама (тиісті мемлекеттік ақпараттық жүйелерден алынатын мәліметтерді қоспағанда);</w:t>
      </w:r>
    </w:p>
    <w:bookmarkEnd w:id="17"/>
    <w:bookmarkStart w:name="z33" w:id="18"/>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w:t>
      </w:r>
    </w:p>
    <w:bookmarkEnd w:id="18"/>
    <w:bookmarkStart w:name="z34" w:id="19"/>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bookmarkEnd w:id="19"/>
    <w:bookmarkStart w:name="z35" w:id="20"/>
    <w:p>
      <w:pPr>
        <w:spacing w:after="0"/>
        <w:ind w:left="0"/>
        <w:jc w:val="both"/>
      </w:pPr>
      <w:r>
        <w:rPr>
          <w:rFonts w:ascii="Times New Roman"/>
          <w:b w:val="false"/>
          <w:i w:val="false"/>
          <w:color w:val="000000"/>
          <w:sz w:val="28"/>
        </w:rPr>
        <w:t>
      6) банктік шоты;</w:t>
      </w:r>
    </w:p>
    <w:bookmarkEnd w:id="20"/>
    <w:bookmarkStart w:name="z36" w:id="21"/>
    <w:p>
      <w:pPr>
        <w:spacing w:after="0"/>
        <w:ind w:left="0"/>
        <w:jc w:val="both"/>
      </w:pPr>
      <w:r>
        <w:rPr>
          <w:rFonts w:ascii="Times New Roman"/>
          <w:b w:val="false"/>
          <w:i w:val="false"/>
          <w:color w:val="000000"/>
          <w:sz w:val="28"/>
        </w:rPr>
        <w:t>
      7)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bookmarkEnd w:id="21"/>
    <w:bookmarkStart w:name="z37" w:id="22"/>
    <w:p>
      <w:pPr>
        <w:spacing w:after="0"/>
        <w:ind w:left="0"/>
        <w:jc w:val="both"/>
      </w:pPr>
      <w:r>
        <w:rPr>
          <w:rFonts w:ascii="Times New Roman"/>
          <w:b w:val="false"/>
          <w:i w:val="false"/>
          <w:color w:val="000000"/>
          <w:sz w:val="28"/>
        </w:rPr>
        <w:t>
      8) коммуналдық қызметтерді тұтынуға арналған шоттар;</w:t>
      </w:r>
    </w:p>
    <w:bookmarkEnd w:id="22"/>
    <w:bookmarkStart w:name="z38" w:id="23"/>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bookmarkEnd w:id="23"/>
    <w:bookmarkStart w:name="z39" w:id="24"/>
    <w:p>
      <w:pPr>
        <w:spacing w:after="0"/>
        <w:ind w:left="0"/>
        <w:jc w:val="both"/>
      </w:pPr>
      <w:r>
        <w:rPr>
          <w:rFonts w:ascii="Times New Roman"/>
          <w:b w:val="false"/>
          <w:i w:val="false"/>
          <w:color w:val="000000"/>
          <w:sz w:val="28"/>
        </w:rPr>
        <w:t>
      10) мемлекеттік тұрғын үй қорынан тұрғынжайды және жеке тұрғын үй қорынан жергілікті атқарушы орган жалға алған тұрғынжайды пайдаланғаны үшін шығыстар туралы шот.</w:t>
      </w:r>
    </w:p>
    <w:bookmarkEnd w:id="24"/>
    <w:bookmarkStart w:name="z40" w:id="25"/>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25"/>
    <w:bookmarkStart w:name="z41" w:id="26"/>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қайта өтініш берген кезде Тұрғын үй көмегін көрсету Ережесінің 4-5-тармағында көзделген жағдайды қоспағанда, отбасының табыстарын растайтын құжаттарды және коммуналдық шығыстардың шоттарын ғана ұсынады.</w:t>
      </w:r>
    </w:p>
    <w:bookmarkEnd w:id="26"/>
    <w:bookmarkStart w:name="z42" w:id="27"/>
    <w:p>
      <w:pPr>
        <w:spacing w:after="0"/>
        <w:ind w:left="0"/>
        <w:jc w:val="both"/>
      </w:pPr>
      <w:r>
        <w:rPr>
          <w:rFonts w:ascii="Times New Roman"/>
          <w:b w:val="false"/>
          <w:i w:val="false"/>
          <w:color w:val="000000"/>
          <w:sz w:val="28"/>
        </w:rPr>
        <w:t>
      6.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27"/>
    <w:bookmarkStart w:name="z43" w:id="28"/>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8"/>
    <w:bookmarkStart w:name="z44" w:id="29"/>
    <w:p>
      <w:pPr>
        <w:spacing w:after="0"/>
        <w:ind w:left="0"/>
        <w:jc w:val="both"/>
      </w:pPr>
      <w:r>
        <w:rPr>
          <w:rFonts w:ascii="Times New Roman"/>
          <w:b w:val="false"/>
          <w:i w:val="false"/>
          <w:color w:val="000000"/>
          <w:sz w:val="28"/>
        </w:rPr>
        <w:t>
      8.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29"/>
    <w:bookmarkStart w:name="z45" w:id="30"/>
    <w:p>
      <w:pPr>
        <w:spacing w:after="0"/>
        <w:ind w:left="0"/>
        <w:jc w:val="both"/>
      </w:pPr>
      <w:r>
        <w:rPr>
          <w:rFonts w:ascii="Times New Roman"/>
          <w:b w:val="false"/>
          <w:i w:val="false"/>
          <w:color w:val="000000"/>
          <w:sz w:val="28"/>
        </w:rPr>
        <w:t>
      9.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30"/>
    <w:bookmarkStart w:name="z46" w:id="31"/>
    <w:p>
      <w:pPr>
        <w:spacing w:after="0"/>
        <w:ind w:left="0"/>
        <w:jc w:val="both"/>
      </w:pPr>
      <w:r>
        <w:rPr>
          <w:rFonts w:ascii="Times New Roman"/>
          <w:b w:val="false"/>
          <w:i w:val="false"/>
          <w:color w:val="000000"/>
          <w:sz w:val="28"/>
        </w:rPr>
        <w:t>
      10.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31"/>
    <w:bookmarkStart w:name="z47" w:id="32"/>
    <w:p>
      <w:pPr>
        <w:spacing w:after="0"/>
        <w:ind w:left="0"/>
        <w:jc w:val="both"/>
      </w:pPr>
      <w:r>
        <w:rPr>
          <w:rFonts w:ascii="Times New Roman"/>
          <w:b w:val="false"/>
          <w:i w:val="false"/>
          <w:color w:val="000000"/>
          <w:sz w:val="28"/>
        </w:rPr>
        <w:t>
      11.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