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28e8" w14:textId="0ae2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Қайранкөл ауылдық округі әкімінің 2022 жылғы 16 маусымдағы № 12 шешімі. Қазақстан Республикасының Әділет министрлігінде 2022 жылғы 23 маусымда № 28565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Қайранкөл ауылы тұрғындарының пікірін ескере отырып және облыстық ономастика комиссиясының 2022 жылғы 1 наурыздағы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Қайранкөл ауылдық округі Қайранкөл ауылының атауы жоқ көшесіне Бауыржан Момышұлы атауы берілсін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Қайранкөл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Шалхабанов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