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c8fd" w14:textId="0b4c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аумағында шетелдіктер үшін 2022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2022 жылғы 20 маусымдағы № 17/2 шешімі. Қазақстан Республикасының Әділет министрлігінде 2022 жылғы 22 маусымда № 28553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қаулысымен бекітілген шетелдіктер үшін туристік жарна төлеу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жарнаның мөлшерлемелері 2022 жылғы 1 қаңтардан бастап 31 желтоқсанды қоса алғанда -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Жамбыл ауданы мәслихаты хатшысының уақытша 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