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5da19" w14:textId="425da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Ғабит Мүсірепов атындағы аудан мәслихатының 2017 жылғы 3 наурыздағы № 10-3 "Солтүстік Қазақстан облысы Ғабит Мүсірепов атындағы ауданда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ауданы мәслихатының 2022 жылғы 13 қыркүйектегі № 21-5 шешімі. Қазақстан Республикасының Әділет министрлігінде 2022 жылғы 14 қыркүйекте № 29565 болып тіркелді. Күші жойылды - Солтүстік Қазақстан облысы Ғабит Мүсірепов атындағы ауданы мәслихатының 2023 жылғы 13 қазандағы № 9-1 шешімімен</w:t>
      </w:r>
    </w:p>
    <w:p>
      <w:pPr>
        <w:spacing w:after="0"/>
        <w:ind w:left="0"/>
        <w:jc w:val="both"/>
      </w:pPr>
      <w:r>
        <w:rPr>
          <w:rFonts w:ascii="Times New Roman"/>
          <w:b w:val="false"/>
          <w:i w:val="false"/>
          <w:color w:val="ff0000"/>
          <w:sz w:val="28"/>
        </w:rPr>
        <w:t xml:space="preserve">
      Ескерту. Күші жойылды Солтүстік Қазақстан облысы Ғабит Мүсірепов атындағы ауданы мәслихатының 13.10.2023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шешімімен.</w:t>
      </w:r>
    </w:p>
    <w:bookmarkStart w:name="z4" w:id="0"/>
    <w:p>
      <w:pPr>
        <w:spacing w:after="0"/>
        <w:ind w:left="0"/>
        <w:jc w:val="both"/>
      </w:pPr>
      <w:r>
        <w:rPr>
          <w:rFonts w:ascii="Times New Roman"/>
          <w:b w:val="false"/>
          <w:i w:val="false"/>
          <w:color w:val="000000"/>
          <w:sz w:val="28"/>
        </w:rPr>
        <w:t>
      Ғабит Мүсірепов атындағы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Ғабит Мүсірепов атындағы аудан мәслихатының "Солтүстік Қазақстан облысы Ғабит Мүсірепов атындағы ауданда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2017 жылғы 3 наурыздағы № 10-3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4121 болып тіркелді)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Солтүстік Қазақстан облысы Ғабит Мүсірепов атындағы ауданда мұқтаж азаматтардың жекелеген санаттарына әлеуметтік көмек көрсету мөлшерлерін анықтау және тізбесін белгілеу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8" w:id="3"/>
    <w:p>
      <w:pPr>
        <w:spacing w:after="0"/>
        <w:ind w:left="0"/>
        <w:jc w:val="both"/>
      </w:pPr>
      <w:r>
        <w:rPr>
          <w:rFonts w:ascii="Times New Roman"/>
          <w:b w:val="false"/>
          <w:i w:val="false"/>
          <w:color w:val="000000"/>
          <w:sz w:val="28"/>
        </w:rPr>
        <w:t>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"Қазақстан Республикасында мүгедектігі бар адамдарды әлеуметтік қорғау туралы" Заңы, Қазақстан Республикасының "Ардагерлер туралы" Заңы негізінде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 әзірленді (бұдан әрі-Үлгілік қағидалар) және әлеуметтік көмек көрсетудің, оның мөлшерлерін белгілеудің және мұқтаж азаматтардың жекелеген санаттарының тізбесін айқындаудың тәртібін айқындайды.";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 тармақ </w:t>
      </w:r>
      <w:r>
        <w:rPr>
          <w:rFonts w:ascii="Times New Roman"/>
          <w:b w:val="false"/>
          <w:i w:val="false"/>
          <w:color w:val="000000"/>
          <w:sz w:val="28"/>
        </w:rPr>
        <w:t xml:space="preserve"> келесі редакцияда жазылсын:</w:t>
      </w:r>
    </w:p>
    <w:bookmarkStart w:name="z10" w:id="4"/>
    <w:p>
      <w:pPr>
        <w:spacing w:after="0"/>
        <w:ind w:left="0"/>
        <w:jc w:val="both"/>
      </w:pPr>
      <w:r>
        <w:rPr>
          <w:rFonts w:ascii="Times New Roman"/>
          <w:b w:val="false"/>
          <w:i w:val="false"/>
          <w:color w:val="000000"/>
          <w:sz w:val="28"/>
        </w:rPr>
        <w:t>
       "5. Қазақстан Республикасының "Қазақстан Республикасында мүгедектігі бар адамдарды әлеуметтік қорғау туралы" Заңының 16-бабында және Қазақстан Республикасының "Ардагерлер туралы" Заңының 10-баптың 2) тармақшасында, 11-баптың 2) тармақшасында, 12-баптың 2) тармақшасында, 13-баптың 2) тармақшасында көрсетілген тұлғаларға әлеуметтік көмек осы Қағидаларда көзделген тәртіппен жүзеге асырылады.";</w:t>
      </w:r>
    </w:p>
    <w:bookmarkEnd w:id="4"/>
    <w:bookmarkStart w:name="z11" w:id="5"/>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3-тармақшасы</w:t>
      </w:r>
      <w:r>
        <w:rPr>
          <w:rFonts w:ascii="Times New Roman"/>
          <w:b w:val="false"/>
          <w:i w:val="false"/>
          <w:color w:val="000000"/>
          <w:sz w:val="28"/>
        </w:rPr>
        <w:t xml:space="preserve"> келесі редакцияда жазылсын:</w:t>
      </w:r>
    </w:p>
    <w:bookmarkEnd w:id="5"/>
    <w:bookmarkStart w:name="z12" w:id="6"/>
    <w:p>
      <w:pPr>
        <w:spacing w:after="0"/>
        <w:ind w:left="0"/>
        <w:jc w:val="both"/>
      </w:pPr>
      <w:r>
        <w:rPr>
          <w:rFonts w:ascii="Times New Roman"/>
          <w:b w:val="false"/>
          <w:i w:val="false"/>
          <w:color w:val="000000"/>
          <w:sz w:val="28"/>
        </w:rPr>
        <w:t>
       "3) Ұлы Отан соғысына қатысушыларға, атап айтқанда Ұлы Отан соғысы кезеңінде, сондай – ақ бұрынғы КСР Одағын қорғау жөніндегі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жасырынып жұмыс істеушілеріне – 1 000 000 (бір миллион) теңге мөлшерінде;</w:t>
      </w:r>
    </w:p>
    <w:bookmarkEnd w:id="6"/>
    <w:bookmarkStart w:name="z13" w:id="7"/>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 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 сондай-ақ жұмысшылар мен қызметшілеріне – 1 000 000 (бір миллион) теңге мөлшерінде;</w:t>
      </w:r>
    </w:p>
    <w:bookmarkEnd w:id="7"/>
    <w:bookmarkStart w:name="z14" w:id="8"/>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 және қатардағы құрамының адамдарына – 100 000 (жүз мың) теңге мөлшерінде;</w:t>
      </w:r>
    </w:p>
    <w:bookmarkEnd w:id="8"/>
    <w:bookmarkStart w:name="z15" w:id="9"/>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әскерлері мен ішкі істер және мемлекеттік қауіпсіздік органдарының еріктi жалдамалы құрамының адамдарына - 100 000 (жүз мың) теңге мөлшерінде;</w:t>
      </w:r>
    </w:p>
    <w:bookmarkEnd w:id="9"/>
    <w:bookmarkStart w:name="z16" w:id="10"/>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- 100 000 (жүз мың) теңге мөлшерінде;</w:t>
      </w:r>
    </w:p>
    <w:bookmarkEnd w:id="10"/>
    <w:bookmarkStart w:name="z17" w:id="11"/>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(жүз мың) теңге мөлшерінде;</w:t>
      </w:r>
    </w:p>
    <w:bookmarkEnd w:id="11"/>
    <w:bookmarkStart w:name="z18" w:id="12"/>
    <w:p>
      <w:pPr>
        <w:spacing w:after="0"/>
        <w:ind w:left="0"/>
        <w:jc w:val="both"/>
      </w:pPr>
      <w:r>
        <w:rPr>
          <w:rFonts w:ascii="Times New Roman"/>
          <w:b w:val="false"/>
          <w:i w:val="false"/>
          <w:color w:val="000000"/>
          <w:sz w:val="28"/>
        </w:rPr>
        <w:t>
      бұрынғы КСР Одағының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мүшелерiне - 100 000 (жүз мың) теңге мөлшерінде;</w:t>
      </w:r>
    </w:p>
    <w:bookmarkEnd w:id="12"/>
    <w:bookmarkStart w:name="z19" w:id="13"/>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марапатталған азаматтарға - 60 000 (алпыс мың) теңге мөлшерінде;</w:t>
      </w:r>
    </w:p>
    <w:bookmarkEnd w:id="13"/>
    <w:bookmarkStart w:name="z20" w:id="14"/>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- 100 000 (жүз мың) теңге мөлшерінде;</w:t>
      </w:r>
    </w:p>
    <w:bookmarkEnd w:id="14"/>
    <w:bookmarkStart w:name="z21" w:id="15"/>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100 000 (жүз мың) теңге мөлшерінде;</w:t>
      </w:r>
    </w:p>
    <w:bookmarkEnd w:id="15"/>
    <w:bookmarkStart w:name="z22" w:id="16"/>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 60 000 (алпыс мың) теңге мөлшерінде;</w:t>
      </w:r>
    </w:p>
    <w:bookmarkEnd w:id="16"/>
    <w:bookmarkStart w:name="z23" w:id="17"/>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- 60 000 (алпыс мың) теңге мөлшерінде;</w:t>
      </w:r>
    </w:p>
    <w:bookmarkEnd w:id="17"/>
    <w:bookmarkStart w:name="z24" w:id="18"/>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 – 30 000 (отыз мың) теңге мөлшерінде;</w:t>
      </w:r>
    </w:p>
    <w:bookmarkEnd w:id="18"/>
    <w:bookmarkStart w:name="z25" w:id="19"/>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марапатталған адамдарға - 30 000 (отыз мың) теңге мөлшерінде;</w:t>
      </w:r>
    </w:p>
    <w:bookmarkEnd w:id="19"/>
    <w:bookmarkStart w:name="z26" w:id="20"/>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марапатталмаған адамдарға – 5 (бес) айлық есептік көрсеткіш мөлшерінде;</w:t>
      </w:r>
    </w:p>
    <w:bookmarkEnd w:id="20"/>
    <w:bookmarkStart w:name="z27" w:id="21"/>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сынақтарға тікелей қатысқан адамдарға - 15 (он бес) айлық есептік көрсеткіш мөлшерінде;</w:t>
      </w:r>
    </w:p>
    <w:bookmarkEnd w:id="21"/>
    <w:bookmarkStart w:name="z28" w:id="22"/>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15 (он бес) айлық есептік көрсеткіш мөлшерінде;</w:t>
      </w:r>
    </w:p>
    <w:bookmarkEnd w:id="22"/>
    <w:bookmarkStart w:name="z29" w:id="23"/>
    <w:p>
      <w:pPr>
        <w:spacing w:after="0"/>
        <w:ind w:left="0"/>
        <w:jc w:val="both"/>
      </w:pPr>
      <w:r>
        <w:rPr>
          <w:rFonts w:ascii="Times New Roman"/>
          <w:b w:val="false"/>
          <w:i w:val="false"/>
          <w:color w:val="000000"/>
          <w:sz w:val="28"/>
        </w:rPr>
        <w:t>
      Чернобыль атом электр станциясындағы апаттың және басқа да радиациялық апаттар мен азаматтық немесе әскери мақсаттағы объектілердегі авариялардың зардаптарын жою кезінде қаза тапқан адамдардың отбасыларына - 15 (он бес) айлық есептік көрсеткіш мөлшерінде;</w:t>
      </w:r>
    </w:p>
    <w:bookmarkEnd w:id="23"/>
    <w:bookmarkStart w:name="z30" w:id="24"/>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15 (он бес) айлық есептік көрсеткіш мөлшерінде;</w:t>
      </w:r>
    </w:p>
    <w:bookmarkEnd w:id="24"/>
    <w:bookmarkStart w:name="z31" w:id="25"/>
    <w:p>
      <w:pPr>
        <w:spacing w:after="0"/>
        <w:ind w:left="0"/>
        <w:jc w:val="both"/>
      </w:pPr>
      <w:r>
        <w:rPr>
          <w:rFonts w:ascii="Times New Roman"/>
          <w:b w:val="false"/>
          <w:i w:val="false"/>
          <w:color w:val="000000"/>
          <w:sz w:val="28"/>
        </w:rPr>
        <w:t>
      1988-1989 жылдардағы Чернобыль атом электр станциясындағы апаттың зардаптарын жоюға қатысушылар, қоныс аудару күні құрсақта болған балаларды қоса алғанда, оқшаулау және көшіру аймақтарынан Қазақстан Республикасына эвакуацияланған (өз еркімен кеткен) адамдарға - 15 (он бес) айлық есептік көрсеткіш мөлшерінде;</w:t>
      </w:r>
    </w:p>
    <w:bookmarkEnd w:id="25"/>
    <w:bookmarkStart w:name="z32" w:id="26"/>
    <w:p>
      <w:pPr>
        <w:spacing w:after="0"/>
        <w:ind w:left="0"/>
        <w:jc w:val="both"/>
      </w:pPr>
      <w:r>
        <w:rPr>
          <w:rFonts w:ascii="Times New Roman"/>
          <w:b w:val="false"/>
          <w:i w:val="false"/>
          <w:color w:val="000000"/>
          <w:sz w:val="28"/>
        </w:rPr>
        <w:t>
      бұрынғы КСР Одағы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(әскери мамандар мен кеңесшілерді қоса алғанда) – 15 (он бес) айлық есептік көрсеткіш мөлшерінде;</w:t>
      </w:r>
    </w:p>
    <w:bookmarkEnd w:id="26"/>
    <w:bookmarkStart w:name="z33" w:id="27"/>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–15 (он бес) айлық есептік көрсеткіш мөлшерінде;</w:t>
      </w:r>
    </w:p>
    <w:bookmarkEnd w:id="27"/>
    <w:bookmarkStart w:name="z34" w:id="28"/>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- 15 (он бес) айлық есептік көрсеткіш мөлшерінде;</w:t>
      </w:r>
    </w:p>
    <w:bookmarkEnd w:id="28"/>
    <w:bookmarkStart w:name="z35" w:id="29"/>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15 (он бес) айлық есептік көрсеткіш мөлшерінде;</w:t>
      </w:r>
    </w:p>
    <w:bookmarkEnd w:id="29"/>
    <w:bookmarkStart w:name="z36" w:id="30"/>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марапатталған жұмысшылар мен қызметшiлерге - 15 (он бес) айлық есептік көрсеткіш мөлшерінде;</w:t>
      </w:r>
    </w:p>
    <w:bookmarkEnd w:id="30"/>
    <w:bookmarkStart w:name="z37" w:id="31"/>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 15 (он бес) айлық есептік көрсеткіш мөлшерінде;</w:t>
      </w:r>
    </w:p>
    <w:bookmarkEnd w:id="31"/>
    <w:bookmarkStart w:name="z38" w:id="32"/>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қызметшілеріне – 15 (он бес) айлық есептік көрсеткіш мөлшерінде;</w:t>
      </w:r>
    </w:p>
    <w:bookmarkEnd w:id="32"/>
    <w:bookmarkStart w:name="z39" w:id="33"/>
    <w:p>
      <w:pPr>
        <w:spacing w:after="0"/>
        <w:ind w:left="0"/>
        <w:jc w:val="both"/>
      </w:pPr>
      <w:r>
        <w:rPr>
          <w:rFonts w:ascii="Times New Roman"/>
          <w:b w:val="false"/>
          <w:i w:val="false"/>
          <w:color w:val="000000"/>
          <w:sz w:val="28"/>
        </w:rPr>
        <w:t>
      Ауғанстандағы немесе ұрыс қимылдары жүргізілген басқа мемлекеттердегі ұрыс қимылдары кезеңінде жаралану, контузия алу, мертігу, ауру салдарынан қаза тапқан (хабар-ошарсыз кеткен) немесе қайтыс болған әскери қызметшілердің отбасыларына - 15 (он бес) айлық есептік көрсеткіш мөлшерінде;</w:t>
      </w:r>
    </w:p>
    <w:bookmarkEnd w:id="33"/>
    <w:bookmarkStart w:name="z40" w:id="34"/>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- 15 (он бес) айлық есептік көрсеткіш мөлшерінде;</w:t>
      </w:r>
    </w:p>
    <w:bookmarkEnd w:id="34"/>
    <w:bookmarkStart w:name="z41" w:id="35"/>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қызметшiлерiне - 15 (он бес) айлық есептік көрсеткіш мөлшерінде;</w:t>
      </w:r>
    </w:p>
    <w:bookmarkEnd w:id="35"/>
    <w:bookmarkStart w:name="z42" w:id="36"/>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15 (он бес) айлық есептік көрсеткіш мөлшерінде;</w:t>
      </w:r>
    </w:p>
    <w:bookmarkEnd w:id="36"/>
    <w:bookmarkStart w:name="z43" w:id="37"/>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15 (он бес) айлық есептік көрсеткіш мөлшерінде;.</w:t>
      </w:r>
    </w:p>
    <w:bookmarkEnd w:id="37"/>
    <w:bookmarkStart w:name="z44" w:id="38"/>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15 (он бес) айлық есептік көрсеткіш мөлшерінде;".</w:t>
      </w:r>
    </w:p>
    <w:bookmarkEnd w:id="38"/>
    <w:bookmarkStart w:name="z45" w:id="39"/>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Ғабит Мүсірепов</w:t>
            </w:r>
          </w:p>
          <w:p>
            <w:pPr>
              <w:spacing w:after="20"/>
              <w:ind w:left="20"/>
              <w:jc w:val="both"/>
            </w:pPr>
          </w:p>
          <w:p>
            <w:pPr>
              <w:spacing w:after="0"/>
              <w:ind w:left="0"/>
              <w:jc w:val="left"/>
            </w:pPr>
          </w:p>
          <w:p>
            <w:pPr>
              <w:spacing w:after="20"/>
              <w:ind w:left="20"/>
              <w:jc w:val="both"/>
            </w:pPr>
            <w:r>
              <w:rPr>
                <w:rFonts w:ascii="Times New Roman"/>
                <w:b w:val="false"/>
                <w:i/>
                <w:color w:val="000000"/>
                <w:sz w:val="20"/>
              </w:rPr>
              <w:t>атындағы ауданы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Адильбеков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