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309b" w14:textId="ab03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2022 жылғы 20 шілдедегі № 7-19-13 "Айыртау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27 желтоқсандағы № 7-23-2 шешімі. Қазақстан Республикасының Әділет министрлігінде 2023 жылғы 6 қаңтарда № 31592 болып тіркелді</w:t>
      </w:r>
    </w:p>
    <w:p>
      <w:pPr>
        <w:spacing w:after="0"/>
        <w:ind w:left="0"/>
        <w:jc w:val="both"/>
      </w:pPr>
      <w:bookmarkStart w:name="z4" w:id="0"/>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Айыртау ауданының мәслихатытың 2022 жылғы 20 шілдедегі № 7-19-13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Әділет министрлігінде 2022 жылғы 21 шiлдеде № 28861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7-19-13</w:t>
            </w:r>
          </w:p>
        </w:tc>
      </w:tr>
    </w:tbl>
    <w:bookmarkStart w:name="z21" w:id="8"/>
    <w:p>
      <w:pPr>
        <w:spacing w:after="0"/>
        <w:ind w:left="0"/>
        <w:jc w:val="left"/>
      </w:pPr>
      <w:r>
        <w:rPr>
          <w:rFonts w:ascii="Times New Roman"/>
          <w:b/>
          <w:i w:val="false"/>
          <w:color w:val="000000"/>
        </w:rPr>
        <w:t xml:space="preserve">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1. Осы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 үйде оқытуға жұмсалған шығындарды өтеу" (Нормативтік құқықтық актілерді мемлекеттік тіркеу тізілімінде № 22394 болып тіркелген) бекітілген мемлекеттік қызметін көрсету қағидаларына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үйдешығындарды оқытуға жұмсаған шығындарды өндіріп алуды (бұдан әрі – оқытуға жұмсалған өндіріп алу) мүгедектігі бар баланың қантардағы кемтар балаларды үйде оқу фактісін растайтын оқу орнының анықтамасы негізінде "Солтүстік Қазақстан облысы Айыртау ауданының жұмыспен қамту және әлеуметтік бағдарламалар бөлімі" коммуналдық мемлекеттік мекемесімен жүзеге асырылады.</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Шығындарды өңдіріп алуды тоқтатуға әкеп соққан жағдайлар бар болғанда (мүгедектігі бар баланың он сегіз жасқа толуы, мүгедектігі бар балалар мерзімінің аяқталуы, мүгедектігі бар баланың мемлекеттік мекемелерде оқып жатқан кезеңі, мүгедектігі бар балалар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тізбесі шығындарды өтеу Қағидаларының 3-қосымшасына сәйкес ұсынылады,бұл ретте қандастармен жеке басын сәйкестендіру үшін қандастармен жеке басын куәландыратын құжаттың орнына қандас куәлігі ұсынылады. </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шығындарын өндіріп алу мөлшері оқу жылы ішінде әрбір мүгедектігі бар балаға тоқсанына тоғыз айлық есептік көрсеткішке тең.</w:t>
      </w:r>
    </w:p>
    <w:bookmarkEnd w:id="15"/>
    <w:bookmarkStart w:name="z29" w:id="16"/>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