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9f91" w14:textId="5de9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Петропавл қаласындағы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2022 жылғы 31 наурыздағы № 4 шешімі. Қазақстан Республикасының Әділет министрлігінде 2022 жылғы 8 сәуірде № 27467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министрінің міндетін атқарушысының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Әділет министрлігінде 2020 жылы 2 сәуірде №20284 болып тіркелген) сәйкес, Петропавл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жылға арналған Петропавл қаласы бойынша кондоминиум объектісін басқаруға және кондоминиум объектісінің ортақ мүлкін күтіп-ұстауға арналған шығыстардың ең төмен мөлшері бір шаршы метр үшін 34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