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9f91" w14:textId="5de9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Петропавл қаласындағы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31 наурыздағы № 4 шешімі. Қазақстан Республикасының Әділет министрлігінде 2022 жылғы 8 сәуірде № 27467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2020 жылы 2 сәуірде №20284 болып тіркелген)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Петропавл қаласы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34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