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a2c" w14:textId="70b8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"2022–2023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Солтүстік Қазақстан облысы әкімдігінің 2022 жылғы 25 тамыздағы № 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28 желтоқсандағы № 289 қаулысы. Қазақстан Республикасының Әділет министрлігінде 2022 жылғы 29 желтоқсанда № 31423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Солтүстік Қазақстан облысы әкімдігінің 2022 жылғы 25 тамыздағы № 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29380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2022 – 2023 оқу жылына арналған техникалық және кәсіптік, орта білімнен кейінгі білімі бар кадрларды даярлауға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тамыздағы №182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мамандық және біліктілік деңгейінің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 (орындар саны)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Білім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Кескіндеме, мүсін және графика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(салалары және 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 және жібек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мүмкін болатын мамандық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