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35ca" w14:textId="a453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2021 жылғы 14 желтоқсандағы № 101 "Алматы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ХХII сессиясының 2022 жылғы 20 маусымдағы № 145 шешiмi. Қазақстан Республикасының Әділет министрлігінде 2022 жылғы 27 маусымда № 28601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2021 жылғы 14 желтоқсандағы № 101 "Алматы қаласының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26001 болып тіркелген),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2022-2024 жылдарға арналған бюджеті осы шешімнің 1, 2 және 3-қосымшаларына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1 129 172 488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870 818 605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10 293 268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35 369 200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212 691 415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1 139 180 999,2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17 803 551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55 647 998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55 984 998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-83 460 060,2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83 460 060,2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11 475 960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9 779 491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33 356 327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Білім беру шығындары 305 878 792 мың теңге сомасында бекітілсін.";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47 398 465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47 189 364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185 231 112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шығындары 44 955 682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22 027 374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14 539 824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6 035 034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136 702 281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103 201 288 мың теңге сомасында бекітілсін.".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1 129 172 488,0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870 818 605,0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602 841 931,0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289 774 279,0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212 691 415,0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1 139 180 999,2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жоспарлау,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305 878 792,0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ұйымдарында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жалға алынған тұрғынжай үшін азаматтардың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инфрақұрылымды дамыту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сумен жабдықтау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цифрландыру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экология және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экология және қоршаған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238 984 487,2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238 984 487,2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сумен жабдықтау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-83 460 060,2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83 460 060,2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