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23792" w14:textId="ae237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аудандық мәслихатының 2020 жылғы 29 қыркүйектегі "Әлеуметтік көмек көрсетудің, оның мөлшерлерін белгілеудің және Шарбақты ауданының мұқтаж азаматтардың жекелеген санаттарының тізбесін айқындаудың Қағидаларын бекіту туралы" №266/81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2022 жылғы 6 желтоқсандағы № 131/37 шешімі. Қазақстан Республикасының Әділет министрлігінде 2022 жылғы 13 желтоқсанда № 31078 болып тіркелді. Күші жойылды - Павлодар облысы Шарбақты аудандық мәслихатының 2023 жылғы 8 қарашадағы № 35/12 шешімімен</w:t>
      </w:r>
    </w:p>
    <w:p>
      <w:pPr>
        <w:spacing w:after="0"/>
        <w:ind w:left="0"/>
        <w:jc w:val="both"/>
      </w:pPr>
      <w:r>
        <w:rPr>
          <w:rFonts w:ascii="Times New Roman"/>
          <w:b w:val="false"/>
          <w:i w:val="false"/>
          <w:color w:val="ff0000"/>
          <w:sz w:val="28"/>
        </w:rPr>
        <w:t xml:space="preserve">
      Ескерту. Күші жойылды - Павлодар облысы Шарбақты аудандық мәслихатының 08.11.2023 № </w:t>
      </w:r>
      <w:r>
        <w:rPr>
          <w:rFonts w:ascii="Times New Roman"/>
          <w:b w:val="false"/>
          <w:i w:val="false"/>
          <w:color w:val="ff0000"/>
          <w:sz w:val="28"/>
        </w:rPr>
        <w:t>35/12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Шарбақты аудандық мәслихаты ШЕШТІ:</w:t>
      </w:r>
    </w:p>
    <w:bookmarkEnd w:id="0"/>
    <w:bookmarkStart w:name="z2" w:id="1"/>
    <w:p>
      <w:pPr>
        <w:spacing w:after="0"/>
        <w:ind w:left="0"/>
        <w:jc w:val="both"/>
      </w:pPr>
      <w:r>
        <w:rPr>
          <w:rFonts w:ascii="Times New Roman"/>
          <w:b w:val="false"/>
          <w:i w:val="false"/>
          <w:color w:val="000000"/>
          <w:sz w:val="28"/>
        </w:rPr>
        <w:t xml:space="preserve">
      1. Шарбақты аудандық мәслихатының 2020 жылғы 29 қыркүйектегі "Әлеуметтік көмек көрсетудің, оның мөлшерлерін белгілеудің және Шарбақты ауданының мұқтаж азаматтардың жекелеген санаттарының тізбесін айқындаудың Қағидаларын бекіту туралы" № 266/81 (Нормативтік құқықтық актілерді мемлекеттік тіркеу тізілімінде № 6976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көрсетілген шешіммен бекітілген әлеуметтік көмек көрсетудің, оның мөлшерлерін белгілеудің және Шарбақты ауданының мұқтаж азаматтардың жекелеген санаттарының тізбесін айқындаудың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xml:space="preserve">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"Қазақстан Республикасында мүгедектігі бар адамдарды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Шарбақты ауданының мұқтаж азаматтардың жекелеген санаттарының тізбесін айқындаудың тәртібін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3) тармақшасы жаңа редакцияда жазылсын:</w:t>
      </w:r>
    </w:p>
    <w:p>
      <w:pPr>
        <w:spacing w:after="0"/>
        <w:ind w:left="0"/>
        <w:jc w:val="both"/>
      </w:pPr>
      <w:r>
        <w:rPr>
          <w:rFonts w:ascii="Times New Roman"/>
          <w:b w:val="false"/>
          <w:i w:val="false"/>
          <w:color w:val="000000"/>
          <w:sz w:val="28"/>
        </w:rPr>
        <w:t>
      "3) ең төмен күнкөрiс деңгейi –"Қазақстан Республикасының Стратегиялық жоспарлау және реформалар агенттігі Ұлттық статистика бюросының Павлодар облысы бойынша департаменті" республикалық мемлекеттiк мекемесi есептейтiн, мөлшерi бойынша ең төмен тұтыну себетiнiң құнына тең, бiр адамға қажеттi ең төмен ақшалай кiрiс;";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"Қазақстан Республикасында мүгедектігі бар адамдарды әлеуметтiк қорғау туралы" Қазақстан Республикасы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 бабының</w:t>
      </w:r>
      <w:r>
        <w:rPr>
          <w:rFonts w:ascii="Times New Roman"/>
          <w:b w:val="false"/>
          <w:i w:val="false"/>
          <w:color w:val="000000"/>
          <w:sz w:val="28"/>
        </w:rPr>
        <w:t xml:space="preserve"> 2) тармақшасында, </w:t>
      </w:r>
      <w:r>
        <w:rPr>
          <w:rFonts w:ascii="Times New Roman"/>
          <w:b w:val="false"/>
          <w:i w:val="false"/>
          <w:color w:val="000000"/>
          <w:sz w:val="28"/>
        </w:rPr>
        <w:t xml:space="preserve">12- бабының </w:t>
      </w:r>
      <w:r>
        <w:rPr>
          <w:rFonts w:ascii="Times New Roman"/>
          <w:b w:val="false"/>
          <w:i w:val="false"/>
          <w:color w:val="000000"/>
          <w:sz w:val="28"/>
        </w:rPr>
        <w:t xml:space="preserve"> 2) тармақшасында, </w:t>
      </w:r>
      <w:r>
        <w:rPr>
          <w:rFonts w:ascii="Times New Roman"/>
          <w:b w:val="false"/>
          <w:i w:val="false"/>
          <w:color w:val="000000"/>
          <w:sz w:val="28"/>
        </w:rPr>
        <w:t xml:space="preserve">13- бабының </w:t>
      </w:r>
      <w:r>
        <w:rPr>
          <w:rFonts w:ascii="Times New Roman"/>
          <w:b w:val="false"/>
          <w:i w:val="false"/>
          <w:color w:val="000000"/>
          <w:sz w:val="28"/>
        </w:rPr>
        <w:t xml:space="preserve"> 2) тармақшасында, </w:t>
      </w:r>
      <w:r>
        <w:rPr>
          <w:rFonts w:ascii="Times New Roman"/>
          <w:b w:val="false"/>
          <w:i w:val="false"/>
          <w:color w:val="000000"/>
          <w:sz w:val="28"/>
        </w:rPr>
        <w:t>17- бабында</w:t>
      </w:r>
      <w:r>
        <w:rPr>
          <w:rFonts w:ascii="Times New Roman"/>
          <w:b w:val="false"/>
          <w:i w:val="false"/>
          <w:color w:val="000000"/>
          <w:sz w:val="28"/>
        </w:rPr>
        <w:t xml:space="preserve"> көзделген әлеуметтік қолдау шалалары осы Қағидаларда белгіленген тәртіпте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6) тармақшасы жаңа редакцияда жазылсын:</w:t>
      </w:r>
    </w:p>
    <w:p>
      <w:pPr>
        <w:spacing w:after="0"/>
        <w:ind w:left="0"/>
        <w:jc w:val="both"/>
      </w:pPr>
      <w:r>
        <w:rPr>
          <w:rFonts w:ascii="Times New Roman"/>
          <w:b w:val="false"/>
          <w:i w:val="false"/>
          <w:color w:val="000000"/>
          <w:sz w:val="28"/>
        </w:rPr>
        <w:t>
      "6) 16 желтоқсан –Тәуелсіздік күні.";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Әлеуметтік көмек азаматтардың келесі санаттарына көрсетіледі:</w:t>
      </w:r>
    </w:p>
    <w:p>
      <w:pPr>
        <w:spacing w:after="0"/>
        <w:ind w:left="0"/>
        <w:jc w:val="both"/>
      </w:pPr>
      <w:r>
        <w:rPr>
          <w:rFonts w:ascii="Times New Roman"/>
          <w:b w:val="false"/>
          <w:i w:val="false"/>
          <w:color w:val="000000"/>
          <w:sz w:val="28"/>
        </w:rPr>
        <w:t>
      1) Ұлы Отан соғысының ардагерлері:</w:t>
      </w:r>
    </w:p>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мүгедектігі бар адамдар, атап айтқанда Ұлы Отан соғысы кезеңінде майданда, ұрыс қимылдары аудандарында, майдан маңындағы темiржол учаскелерінде, қорғаныс шептерiнің, әскери-теңiз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қызметшiлерi, Ұлы Отан соғысының партизандары мен астыртын әрекет етушiлерi, сондай-ақ жұмысшылар мен қызметшiлер;</w:t>
      </w:r>
    </w:p>
    <w:p>
      <w:pPr>
        <w:spacing w:after="0"/>
        <w:ind w:left="0"/>
        <w:jc w:val="both"/>
      </w:pPr>
      <w:r>
        <w:rPr>
          <w:rFonts w:ascii="Times New Roman"/>
          <w:b w:val="false"/>
          <w:i w:val="false"/>
          <w:color w:val="000000"/>
          <w:sz w:val="28"/>
        </w:rPr>
        <w:t>
      2) басқа мемлекеттердiң аумағындағы ұрыс қимылдарының ардагерлері:</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w:t>
      </w:r>
    </w:p>
    <w:p>
      <w:pPr>
        <w:spacing w:after="0"/>
        <w:ind w:left="0"/>
        <w:jc w:val="both"/>
      </w:pPr>
      <w:r>
        <w:rPr>
          <w:rFonts w:ascii="Times New Roman"/>
          <w:b w:val="false"/>
          <w:i w:val="false"/>
          <w:color w:val="000000"/>
          <w:sz w:val="28"/>
        </w:rPr>
        <w:t>
      1992 жылғы қыркүйектен бастап 2001 жылғыақпанға дейінгі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w:t>
      </w:r>
    </w:p>
    <w:p>
      <w:pPr>
        <w:spacing w:after="0"/>
        <w:ind w:left="0"/>
        <w:jc w:val="both"/>
      </w:pPr>
      <w:r>
        <w:rPr>
          <w:rFonts w:ascii="Times New Roman"/>
          <w:b w:val="false"/>
          <w:i w:val="false"/>
          <w:color w:val="000000"/>
          <w:sz w:val="28"/>
        </w:rPr>
        <w:t>
      2003 жылғы тамыздан бастап 2008 жылғы қазанға дейінгі кезеңде Ирактағы халықаралық бітімгершілік операцияға бітімгерлер ретінде қатысқан Қазақстан Республикасының әскери қызметшілері;</w:t>
      </w:r>
    </w:p>
    <w:p>
      <w:pPr>
        <w:spacing w:after="0"/>
        <w:ind w:left="0"/>
        <w:jc w:val="both"/>
      </w:pPr>
      <w:r>
        <w:rPr>
          <w:rFonts w:ascii="Times New Roman"/>
          <w:b w:val="false"/>
          <w:i w:val="false"/>
          <w:color w:val="000000"/>
          <w:sz w:val="28"/>
        </w:rPr>
        <w:t>
      1986 жылдан бастап 1991 жылғы дейінгі кезеңде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p>
      <w:pPr>
        <w:spacing w:after="0"/>
        <w:ind w:left="0"/>
        <w:jc w:val="both"/>
      </w:pPr>
      <w:r>
        <w:rPr>
          <w:rFonts w:ascii="Times New Roman"/>
          <w:b w:val="false"/>
          <w:i w:val="false"/>
          <w:color w:val="000000"/>
          <w:sz w:val="28"/>
        </w:rPr>
        <w:t>
      3) жеңілдіктер бойынша Ұлы Отан соғысына қатысушыларға теңестірілген адамдар, атап айтқанда:</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p>
      <w:pPr>
        <w:spacing w:after="0"/>
        <w:ind w:left="0"/>
        <w:jc w:val="both"/>
      </w:pPr>
      <w:r>
        <w:rPr>
          <w:rFonts w:ascii="Times New Roman"/>
          <w:b w:val="false"/>
          <w:i w:val="false"/>
          <w:color w:val="000000"/>
          <w:sz w:val="28"/>
        </w:rPr>
        <w:t>
      4) Ұлы Отан соғысы кезеңінде жаралануы, контузия алуы, мертігуі немесе ауруға шалдығуы салдарынан жеңілдіктер бойынша мүгедектігі бар адамдарға теңестірілген адамдар, атап айтқанда:</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мүгедектік белгіленген адамдар және мүгедектігі ата-анасының бiрiнiң радиациялық сәуле алуымен генетикалық байланысты олардың балалары;</w:t>
      </w:r>
    </w:p>
    <w:p>
      <w:pPr>
        <w:spacing w:after="0"/>
        <w:ind w:left="0"/>
        <w:jc w:val="both"/>
      </w:pPr>
      <w:r>
        <w:rPr>
          <w:rFonts w:ascii="Times New Roman"/>
          <w:b w:val="false"/>
          <w:i w:val="false"/>
          <w:color w:val="000000"/>
          <w:sz w:val="28"/>
        </w:rPr>
        <w:t>
      5) еңбек ардагерлері:</w:t>
      </w:r>
    </w:p>
    <w:p>
      <w:pPr>
        <w:spacing w:after="0"/>
        <w:ind w:left="0"/>
        <w:jc w:val="both"/>
      </w:pPr>
      <w:r>
        <w:rPr>
          <w:rFonts w:ascii="Times New Roman"/>
          <w:b w:val="false"/>
          <w:i w:val="false"/>
          <w:color w:val="000000"/>
          <w:sz w:val="28"/>
        </w:rPr>
        <w:t>
      Социалистік Еңбек Ерлері, үш дәрежелі Еңбек Даңқы ордендерінің иегерлері;</w:t>
      </w:r>
    </w:p>
    <w:p>
      <w:pPr>
        <w:spacing w:after="0"/>
        <w:ind w:left="0"/>
        <w:jc w:val="both"/>
      </w:pPr>
      <w:r>
        <w:rPr>
          <w:rFonts w:ascii="Times New Roman"/>
          <w:b w:val="false"/>
          <w:i w:val="false"/>
          <w:color w:val="000000"/>
          <w:sz w:val="28"/>
        </w:rPr>
        <w:t>
      "Қазақстанның Еңбек Ері", "Халық қаhaрманы" атақтарына ие болған адамдар;</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w:t>
      </w:r>
    </w:p>
    <w:p>
      <w:pPr>
        <w:spacing w:after="0"/>
        <w:ind w:left="0"/>
        <w:jc w:val="both"/>
      </w:pPr>
      <w:r>
        <w:rPr>
          <w:rFonts w:ascii="Times New Roman"/>
          <w:b w:val="false"/>
          <w:i w:val="false"/>
          <w:color w:val="000000"/>
          <w:sz w:val="28"/>
        </w:rPr>
        <w:t>
      6) Заңның күші қолданылатын басқа да адамдар:</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Ұлы Отан соғысы кезеңінде жаралануы, контузия алуы, мертігуі немесе ауруға шалдығуы салдарынан жеңілдіктер бойынша мүгедектігі бар адамдарға теңестірілген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мүгедектігі бар адамдар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 (зайыбы);</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p>
      <w:pPr>
        <w:spacing w:after="0"/>
        <w:ind w:left="0"/>
        <w:jc w:val="both"/>
      </w:pPr>
      <w:r>
        <w:rPr>
          <w:rFonts w:ascii="Times New Roman"/>
          <w:b w:val="false"/>
          <w:i w:val="false"/>
          <w:color w:val="000000"/>
          <w:sz w:val="28"/>
        </w:rPr>
        <w:t>
      7)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w:t>
      </w:r>
    </w:p>
    <w:p>
      <w:pPr>
        <w:spacing w:after="0"/>
        <w:ind w:left="0"/>
        <w:jc w:val="both"/>
      </w:pPr>
      <w:r>
        <w:rPr>
          <w:rFonts w:ascii="Times New Roman"/>
          <w:b w:val="false"/>
          <w:i w:val="false"/>
          <w:color w:val="000000"/>
          <w:sz w:val="28"/>
        </w:rPr>
        <w:t xml:space="preserve">
      сотпен немесе Қазақстан Республикасының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тәртіппен саяси қуғын-сүргіндер құрбаны немесе саяси қуғын-сүргіндерден зардап шеккен деп танылған азаматтар;</w:t>
      </w:r>
    </w:p>
    <w:p>
      <w:pPr>
        <w:spacing w:after="0"/>
        <w:ind w:left="0"/>
        <w:jc w:val="both"/>
      </w:pPr>
      <w:r>
        <w:rPr>
          <w:rFonts w:ascii="Times New Roman"/>
          <w:b w:val="false"/>
          <w:i w:val="false"/>
          <w:color w:val="000000"/>
          <w:sz w:val="28"/>
        </w:rPr>
        <w:t>
      8) мүгедектігі бар адамдар, атап айтқанда:</w:t>
      </w:r>
    </w:p>
    <w:p>
      <w:pPr>
        <w:spacing w:after="0"/>
        <w:ind w:left="0"/>
        <w:jc w:val="both"/>
      </w:pPr>
      <w:r>
        <w:rPr>
          <w:rFonts w:ascii="Times New Roman"/>
          <w:b w:val="false"/>
          <w:i w:val="false"/>
          <w:color w:val="000000"/>
          <w:sz w:val="28"/>
        </w:rPr>
        <w:t>
      18 жасқа дейінгі мүгедектігі бар балалар;</w:t>
      </w:r>
    </w:p>
    <w:p>
      <w:pPr>
        <w:spacing w:after="0"/>
        <w:ind w:left="0"/>
        <w:jc w:val="both"/>
      </w:pPr>
      <w:r>
        <w:rPr>
          <w:rFonts w:ascii="Times New Roman"/>
          <w:b w:val="false"/>
          <w:i w:val="false"/>
          <w:color w:val="000000"/>
          <w:sz w:val="28"/>
        </w:rPr>
        <w:t>
      1 топтағы мүгедектігі бар адамдар;</w:t>
      </w:r>
    </w:p>
    <w:p>
      <w:pPr>
        <w:spacing w:after="0"/>
        <w:ind w:left="0"/>
        <w:jc w:val="both"/>
      </w:pPr>
      <w:r>
        <w:rPr>
          <w:rFonts w:ascii="Times New Roman"/>
          <w:b w:val="false"/>
          <w:i w:val="false"/>
          <w:color w:val="000000"/>
          <w:sz w:val="28"/>
        </w:rPr>
        <w:t>
      2 топтағы мүгедектігі бар адамдар;</w:t>
      </w:r>
    </w:p>
    <w:p>
      <w:pPr>
        <w:spacing w:after="0"/>
        <w:ind w:left="0"/>
        <w:jc w:val="both"/>
      </w:pPr>
      <w:r>
        <w:rPr>
          <w:rFonts w:ascii="Times New Roman"/>
          <w:b w:val="false"/>
          <w:i w:val="false"/>
          <w:color w:val="000000"/>
          <w:sz w:val="28"/>
        </w:rPr>
        <w:t>
      18 жасқа дейінгі мүгедектігі бар балаларды тәрбиелеп отырған отбасылар;</w:t>
      </w:r>
    </w:p>
    <w:p>
      <w:pPr>
        <w:spacing w:after="0"/>
        <w:ind w:left="0"/>
        <w:jc w:val="both"/>
      </w:pPr>
      <w:r>
        <w:rPr>
          <w:rFonts w:ascii="Times New Roman"/>
          <w:b w:val="false"/>
          <w:i w:val="false"/>
          <w:color w:val="000000"/>
          <w:sz w:val="28"/>
        </w:rPr>
        <w:t>
      кірістерін есепке алмай, жоғары немесе орта арнайы (кәсіби) білім және білім берудің өзге де түрлерін алуға мүгедектігі бар адамды оңалтудың жеке бағдарламасының кәсіби бөлігінен көшірмесі бар және білім алушы мүгедектігі бар адамдар;</w:t>
      </w:r>
    </w:p>
    <w:p>
      <w:pPr>
        <w:spacing w:after="0"/>
        <w:ind w:left="0"/>
        <w:jc w:val="both"/>
      </w:pPr>
      <w:r>
        <w:rPr>
          <w:rFonts w:ascii="Times New Roman"/>
          <w:b w:val="false"/>
          <w:i w:val="false"/>
          <w:color w:val="000000"/>
          <w:sz w:val="28"/>
        </w:rPr>
        <w:t>
      9) мемлекеттік атаулы әлеуметтік көмек алушылар қатарындағы көп балалы аналар (отбасылар);</w:t>
      </w:r>
    </w:p>
    <w:p>
      <w:pPr>
        <w:spacing w:after="0"/>
        <w:ind w:left="0"/>
        <w:jc w:val="both"/>
      </w:pPr>
      <w:r>
        <w:rPr>
          <w:rFonts w:ascii="Times New Roman"/>
          <w:b w:val="false"/>
          <w:i w:val="false"/>
          <w:color w:val="000000"/>
          <w:sz w:val="28"/>
        </w:rPr>
        <w:t>
      10) жетім балалар және ата-анасының қамқорлығынсыз қалған балалар, отбасының бір мүшесіне шаққандағы табысы облыс бойынша белгіленген ең төмен күнкөріс деңгейінен аспайтын аз қамтамасыз етілген отбасыларынан шыққан жоғары оқу орындарында оқитын студенттер;</w:t>
      </w:r>
    </w:p>
    <w:p>
      <w:pPr>
        <w:spacing w:after="0"/>
        <w:ind w:left="0"/>
        <w:jc w:val="both"/>
      </w:pPr>
      <w:r>
        <w:rPr>
          <w:rFonts w:ascii="Times New Roman"/>
          <w:b w:val="false"/>
          <w:i w:val="false"/>
          <w:color w:val="000000"/>
          <w:sz w:val="28"/>
        </w:rPr>
        <w:t>
      11) аз қамтамасыз етілген азаматтар, атап айтқанда:</w:t>
      </w:r>
    </w:p>
    <w:p>
      <w:pPr>
        <w:spacing w:after="0"/>
        <w:ind w:left="0"/>
        <w:jc w:val="both"/>
      </w:pPr>
      <w:r>
        <w:rPr>
          <w:rFonts w:ascii="Times New Roman"/>
          <w:b w:val="false"/>
          <w:i w:val="false"/>
          <w:color w:val="000000"/>
          <w:sz w:val="28"/>
        </w:rPr>
        <w:t>
      пешпен жылытылатын жеке тұрғын үй қорында тұратын мемлекеттік атаулы әлеуметтік көмек алушылар, өтініш берген мерзімде ең төменгі күнкөріс деңгейінен аспайтын жан басына шаққандағы орташа табыстары бар отбасылар;</w:t>
      </w:r>
    </w:p>
    <w:p>
      <w:pPr>
        <w:spacing w:after="0"/>
        <w:ind w:left="0"/>
        <w:jc w:val="both"/>
      </w:pPr>
      <w:r>
        <w:rPr>
          <w:rFonts w:ascii="Times New Roman"/>
          <w:b w:val="false"/>
          <w:i w:val="false"/>
          <w:color w:val="000000"/>
          <w:sz w:val="28"/>
        </w:rPr>
        <w:t>
      табиғи зілзаланың немесе өрттің салдарынан азаматқа (отбасына) немесе оның мүлкінезалал келтіруге байланысты өмірлік қиын жағдайға тап болған азаматтар, өтініш жасау мерзімі өмірлік қиын жағдай туындалған кезден бастап бір ай ішінде;</w:t>
      </w:r>
    </w:p>
    <w:p>
      <w:pPr>
        <w:spacing w:after="0"/>
        <w:ind w:left="0"/>
        <w:jc w:val="both"/>
      </w:pPr>
      <w:r>
        <w:rPr>
          <w:rFonts w:ascii="Times New Roman"/>
          <w:b w:val="false"/>
          <w:i w:val="false"/>
          <w:color w:val="000000"/>
          <w:sz w:val="28"/>
        </w:rPr>
        <w:t>
      бас бостандығынан айыру орындарынан босатылған азаматтар;</w:t>
      </w:r>
    </w:p>
    <w:p>
      <w:pPr>
        <w:spacing w:after="0"/>
        <w:ind w:left="0"/>
        <w:jc w:val="both"/>
      </w:pPr>
      <w:r>
        <w:rPr>
          <w:rFonts w:ascii="Times New Roman"/>
          <w:b w:val="false"/>
          <w:i w:val="false"/>
          <w:color w:val="000000"/>
          <w:sz w:val="28"/>
        </w:rPr>
        <w:t>
      табысы ең төмен күнкөріс деңгейінен төмен, мектеп жасындағы балалары бар отбасылар;</w:t>
      </w:r>
    </w:p>
    <w:p>
      <w:pPr>
        <w:spacing w:after="0"/>
        <w:ind w:left="0"/>
        <w:jc w:val="both"/>
      </w:pPr>
      <w:r>
        <w:rPr>
          <w:rFonts w:ascii="Times New Roman"/>
          <w:b w:val="false"/>
          <w:i w:val="false"/>
          <w:color w:val="000000"/>
          <w:sz w:val="28"/>
        </w:rPr>
        <w:t>
      отбасының жан басына шаққандағы орташа табысы ең төмен күнкөріс деңгейіне 1,5 еселік ара қатынастан аспайтын жағдайда, бір айдан астам созылған дертке, жедел араласуды талап ететін дертке байланысты өмірлік қиын жағдайға тап болған, шұғыл немесе жоспарлы хирургиялық ота жасатқан азаматтар;</w:t>
      </w:r>
    </w:p>
    <w:p>
      <w:pPr>
        <w:spacing w:after="0"/>
        <w:ind w:left="0"/>
        <w:jc w:val="both"/>
      </w:pPr>
      <w:r>
        <w:rPr>
          <w:rFonts w:ascii="Times New Roman"/>
          <w:b w:val="false"/>
          <w:i w:val="false"/>
          <w:color w:val="000000"/>
          <w:sz w:val="28"/>
        </w:rPr>
        <w:t>
      жан басына шаққандағы орташа табысы ең төмен күнкөріс деңгейінен аспайтын, жасанды тамақтандырылатын 1 жасқа дейінгі емшектегі балалары бар отбасылар;</w:t>
      </w:r>
    </w:p>
    <w:p>
      <w:pPr>
        <w:spacing w:after="0"/>
        <w:ind w:left="0"/>
        <w:jc w:val="both"/>
      </w:pPr>
      <w:r>
        <w:rPr>
          <w:rFonts w:ascii="Times New Roman"/>
          <w:b w:val="false"/>
          <w:i w:val="false"/>
          <w:color w:val="000000"/>
          <w:sz w:val="28"/>
        </w:rPr>
        <w:t>
      отбасының жан басына шаққандағы орташа табысы ең төмен күнкөріс деңгейінен аспайтын, 12 аптаға дейін жүктілігі бойынша есепке қою үшін аудандық ауруханаға уақтылы жүгінген жүкті әйелдер;</w:t>
      </w:r>
    </w:p>
    <w:p>
      <w:pPr>
        <w:spacing w:after="0"/>
        <w:ind w:left="0"/>
        <w:jc w:val="both"/>
      </w:pPr>
      <w:r>
        <w:rPr>
          <w:rFonts w:ascii="Times New Roman"/>
          <w:b w:val="false"/>
          <w:i w:val="false"/>
          <w:color w:val="000000"/>
          <w:sz w:val="28"/>
        </w:rPr>
        <w:t>
      12) әлеуметтік мәні бар аурулары бар азаматтар, атап айтқанда:</w:t>
      </w:r>
    </w:p>
    <w:p>
      <w:pPr>
        <w:spacing w:after="0"/>
        <w:ind w:left="0"/>
        <w:jc w:val="both"/>
      </w:pPr>
      <w:r>
        <w:rPr>
          <w:rFonts w:ascii="Times New Roman"/>
          <w:b w:val="false"/>
          <w:i w:val="false"/>
          <w:color w:val="000000"/>
          <w:sz w:val="28"/>
        </w:rPr>
        <w:t>
      онкологиялық аурумен ауыратын адамдар;</w:t>
      </w:r>
    </w:p>
    <w:p>
      <w:pPr>
        <w:spacing w:after="0"/>
        <w:ind w:left="0"/>
        <w:jc w:val="both"/>
      </w:pPr>
      <w:r>
        <w:rPr>
          <w:rFonts w:ascii="Times New Roman"/>
          <w:b w:val="false"/>
          <w:i w:val="false"/>
          <w:color w:val="000000"/>
          <w:sz w:val="28"/>
        </w:rPr>
        <w:t>
      адамның қорғаныс тапшылығының қоздырғышы ауруынан зардап шегетін тұлғалар;</w:t>
      </w:r>
    </w:p>
    <w:p>
      <w:pPr>
        <w:spacing w:after="0"/>
        <w:ind w:left="0"/>
        <w:jc w:val="both"/>
      </w:pPr>
      <w:r>
        <w:rPr>
          <w:rFonts w:ascii="Times New Roman"/>
          <w:b w:val="false"/>
          <w:i w:val="false"/>
          <w:color w:val="000000"/>
          <w:sz w:val="28"/>
        </w:rPr>
        <w:t>
      адамның қорғаныс тапшылығының қоздырғышы ауруынан зардап шегетін балалар;</w:t>
      </w:r>
    </w:p>
    <w:p>
      <w:pPr>
        <w:spacing w:after="0"/>
        <w:ind w:left="0"/>
        <w:jc w:val="both"/>
      </w:pPr>
      <w:r>
        <w:rPr>
          <w:rFonts w:ascii="Times New Roman"/>
          <w:b w:val="false"/>
          <w:i w:val="false"/>
          <w:color w:val="000000"/>
          <w:sz w:val="28"/>
        </w:rPr>
        <w:t>
      амбулаторлық емдеудегі туберкулез ауруынан зардап шегетін тұлғалар;</w:t>
      </w:r>
    </w:p>
    <w:p>
      <w:pPr>
        <w:spacing w:after="0"/>
        <w:ind w:left="0"/>
        <w:jc w:val="both"/>
      </w:pPr>
      <w:r>
        <w:rPr>
          <w:rFonts w:ascii="Times New Roman"/>
          <w:b w:val="false"/>
          <w:i w:val="false"/>
          <w:color w:val="000000"/>
          <w:sz w:val="28"/>
        </w:rPr>
        <w:t>
      "жүйелі қызыл жегі" ауруынан зардап шегетін тұлғалар";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тармақшасының жетінші абзацы жаңа редакцияда жазылсын:</w:t>
      </w:r>
    </w:p>
    <w:p>
      <w:pPr>
        <w:spacing w:after="0"/>
        <w:ind w:left="0"/>
        <w:jc w:val="both"/>
      </w:pPr>
      <w:r>
        <w:rPr>
          <w:rFonts w:ascii="Times New Roman"/>
          <w:b w:val="false"/>
          <w:i w:val="false"/>
          <w:color w:val="000000"/>
          <w:sz w:val="28"/>
        </w:rPr>
        <w:t xml:space="preserve">
      "Тәуелсіздік күніне </w:t>
      </w:r>
      <w:r>
        <w:rPr>
          <w:rFonts w:ascii="Times New Roman"/>
          <w:b w:val="false"/>
          <w:i w:val="false"/>
          <w:color w:val="000000"/>
          <w:sz w:val="28"/>
        </w:rPr>
        <w:t>7-тармақтың</w:t>
      </w:r>
      <w:r>
        <w:rPr>
          <w:rFonts w:ascii="Times New Roman"/>
          <w:b w:val="false"/>
          <w:i w:val="false"/>
          <w:color w:val="000000"/>
          <w:sz w:val="28"/>
        </w:rPr>
        <w:t xml:space="preserve"> 7) тармақшасының бірінші, екінші абзацтарында, 8) тармақшасының екінші, үшінші, төртінші абзацтарында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4) тармақша жаңа редакцияда жазылсын:</w:t>
      </w:r>
    </w:p>
    <w:p>
      <w:pPr>
        <w:spacing w:after="0"/>
        <w:ind w:left="0"/>
        <w:jc w:val="both"/>
      </w:pPr>
      <w:r>
        <w:rPr>
          <w:rFonts w:ascii="Times New Roman"/>
          <w:b w:val="false"/>
          <w:i w:val="false"/>
          <w:color w:val="000000"/>
          <w:sz w:val="28"/>
        </w:rPr>
        <w:t>
       "ай сайынғы әлеуметтік көмек:</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3 (үш) АЕК мөлшерінде, үш, төрт абзацтарының </w:t>
      </w:r>
      <w:r>
        <w:rPr>
          <w:rFonts w:ascii="Times New Roman"/>
          <w:b w:val="false"/>
          <w:i w:val="false"/>
          <w:color w:val="000000"/>
          <w:sz w:val="28"/>
        </w:rPr>
        <w:t>7-тармағы</w:t>
      </w:r>
      <w:r>
        <w:rPr>
          <w:rFonts w:ascii="Times New Roman"/>
          <w:b w:val="false"/>
          <w:i w:val="false"/>
          <w:color w:val="000000"/>
          <w:sz w:val="28"/>
        </w:rPr>
        <w:t xml:space="preserve"> 8) тармақшасында (өзіне-өзі күтім көрсете алмайтын және денсаулығының жай-күйіне байланысты үнемі көмек көрсетуге мұқтаж, өздерінің ата-аналарын (жұбайын) асырап-бағуға және оларға қамқорлық жасауға міндетті еңбекке жарамды кәмелетке толған балалары (жұбайы) жоқ немесе объективті себептер бойынша оларды тұрақты көмекпен және күтіммен қамтамасыз ете алмайтын жақын туыстары бар мүгедектігі бар адамдарға (қарттық жасына, бірінші, екінші топтағы мүгедектігінің, онкологиялық, психикалық ауруларының болуы, бас бостандығынан айыру орындарында отыруына немесе елден тыс жерге тұрақты тұруға кетуі немесе басқа елді мекенде тұруы) көрсетілген санат үшін;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8) тармақшасының екінші, үшінші абзацтарында көрсетілген санат үшін ауылдық жерлерде тұратын мүгедектігі бар адамдарға гемодиализ процедураларын алу үшін 10 (он) АЕК мөлшерінде уәкілетті ұйымның ұсынған тізім негізінде;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10) тармақшасында көрсетілген санат үшін оқу кезеңінде тұруға, тамақтануға және тұрғылықты жеріне жол жүруге 8 (сегіз) АЕК мөлшерінде;</w:t>
      </w:r>
    </w:p>
    <w:p>
      <w:pPr>
        <w:spacing w:after="0"/>
        <w:ind w:left="0"/>
        <w:jc w:val="both"/>
      </w:pPr>
      <w:r>
        <w:rPr>
          <w:rFonts w:ascii="Times New Roman"/>
          <w:b w:val="false"/>
          <w:i w:val="false"/>
          <w:color w:val="000000"/>
          <w:sz w:val="28"/>
        </w:rPr>
        <w:t xml:space="preserve">
      Павлодар облысы әкімдігі Павлодар облысы денсаулық сақтау басқармасы "Павлодар облыстық ЖИТС-тың алдын алу және күресу жөніндегі орталығы" коммуналдық мемлекеттік қазыналық кәсіпорны ұсынатын тізім негізінде тиісті қаржы жылына арналған республикалық бюджет туралы Қазақстан Республикасының Заңында белгіленген ең төменгі күнкөріс екі еселеген мөлшерінде </w:t>
      </w:r>
      <w:r>
        <w:rPr>
          <w:rFonts w:ascii="Times New Roman"/>
          <w:b w:val="false"/>
          <w:i w:val="false"/>
          <w:color w:val="000000"/>
          <w:sz w:val="28"/>
        </w:rPr>
        <w:t>7-тармақтың</w:t>
      </w:r>
      <w:r>
        <w:rPr>
          <w:rFonts w:ascii="Times New Roman"/>
          <w:b w:val="false"/>
          <w:i w:val="false"/>
          <w:color w:val="000000"/>
          <w:sz w:val="28"/>
        </w:rPr>
        <w:t xml:space="preserve"> 12) тармақшасының төртінші абзацында көрсетілген санат үшін;</w:t>
      </w:r>
    </w:p>
    <w:p>
      <w:pPr>
        <w:spacing w:after="0"/>
        <w:ind w:left="0"/>
        <w:jc w:val="both"/>
      </w:pPr>
      <w:r>
        <w:rPr>
          <w:rFonts w:ascii="Times New Roman"/>
          <w:b w:val="false"/>
          <w:i w:val="false"/>
          <w:color w:val="000000"/>
          <w:sz w:val="28"/>
        </w:rPr>
        <w:t xml:space="preserve">
      Павлодар облысы әкімдігі, Павлодар облысы Денсаулық сақтау басқармасының "Павлодар облыстық фтизиопульмонология орталығы" коммуналдық мемлекеттік қазыналық кәсіпорны ұсынған тізімі негізінде </w:t>
      </w:r>
      <w:r>
        <w:rPr>
          <w:rFonts w:ascii="Times New Roman"/>
          <w:b w:val="false"/>
          <w:i w:val="false"/>
          <w:color w:val="000000"/>
          <w:sz w:val="28"/>
        </w:rPr>
        <w:t>7-тармақтың</w:t>
      </w:r>
      <w:r>
        <w:rPr>
          <w:rFonts w:ascii="Times New Roman"/>
          <w:b w:val="false"/>
          <w:i w:val="false"/>
          <w:color w:val="000000"/>
          <w:sz w:val="28"/>
        </w:rPr>
        <w:t xml:space="preserve"> 12) тармақшасыныңбесінші абзацында көрсетілген санат үшін 15 (он бес) АЕК мөлшерінде.".</w:t>
      </w:r>
    </w:p>
    <w:bookmarkStart w:name="z10"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Шарбақты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Кизатов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