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99232" w14:textId="54992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"Шарбақты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2021 жылғы 16 қарашадағы № 56/17 шешіміне өзгерістер енгізу туралы</w:t>
      </w:r>
    </w:p>
    <w:p>
      <w:pPr>
        <w:spacing w:after="0"/>
        <w:ind w:left="0"/>
        <w:jc w:val="both"/>
      </w:pPr>
      <w:r>
        <w:rPr>
          <w:rFonts w:ascii="Times New Roman"/>
          <w:b w:val="false"/>
          <w:i w:val="false"/>
          <w:color w:val="000000"/>
          <w:sz w:val="28"/>
        </w:rPr>
        <w:t>Павлодар облысы Шарбақты аудандық мәслихатының 2022 жылғы 1 желтоқсандағы № 129/36 шешімі. Қазақстан Республикасының Әділет министрлігінде 2022 жылғы 25 желтоқсанда № 30939 болып тіркелді</w:t>
      </w:r>
    </w:p>
    <w:p>
      <w:pPr>
        <w:spacing w:after="0"/>
        <w:ind w:left="0"/>
        <w:jc w:val="both"/>
      </w:pPr>
      <w:bookmarkStart w:name="z1" w:id="0"/>
      <w:r>
        <w:rPr>
          <w:rFonts w:ascii="Times New Roman"/>
          <w:b w:val="false"/>
          <w:i w:val="false"/>
          <w:color w:val="000000"/>
          <w:sz w:val="28"/>
        </w:rPr>
        <w:t>
      Шарбақты аудандық мәслихаты ШЕШТІ:</w:t>
      </w:r>
    </w:p>
    <w:bookmarkEnd w:id="0"/>
    <w:bookmarkStart w:name="z2" w:id="1"/>
    <w:p>
      <w:pPr>
        <w:spacing w:after="0"/>
        <w:ind w:left="0"/>
        <w:jc w:val="both"/>
      </w:pPr>
      <w:r>
        <w:rPr>
          <w:rFonts w:ascii="Times New Roman"/>
          <w:b w:val="false"/>
          <w:i w:val="false"/>
          <w:color w:val="000000"/>
          <w:sz w:val="28"/>
        </w:rPr>
        <w:t xml:space="preserve">
      1. Шарбақты аудандық мәслихатының "Шарбақты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2021 жылғы 16 қарашадағы № 56/17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25392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"Шарбақты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xml:space="preserve">
      "1. Шарбақты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4"/>
    <w:bookmarkStart w:name="z6"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Шарбақты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Кизатов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1 желтоқсандағы</w:t>
            </w:r>
            <w:r>
              <w:br/>
            </w:r>
            <w:r>
              <w:rPr>
                <w:rFonts w:ascii="Times New Roman"/>
                <w:b w:val="false"/>
                <w:i w:val="false"/>
                <w:color w:val="000000"/>
                <w:sz w:val="20"/>
              </w:rPr>
              <w:t>№ 129/36</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16 қарашадағы</w:t>
            </w:r>
            <w:r>
              <w:br/>
            </w:r>
            <w:r>
              <w:rPr>
                <w:rFonts w:ascii="Times New Roman"/>
                <w:b w:val="false"/>
                <w:i w:val="false"/>
                <w:color w:val="000000"/>
                <w:sz w:val="20"/>
              </w:rPr>
              <w:t>№ 56/17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Шарбақты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p>
      <w:pPr>
        <w:spacing w:after="0"/>
        <w:ind w:left="0"/>
        <w:jc w:val="both"/>
      </w:pPr>
      <w:r>
        <w:rPr>
          <w:rFonts w:ascii="Times New Roman"/>
          <w:b w:val="false"/>
          <w:i w:val="false"/>
          <w:color w:val="000000"/>
          <w:sz w:val="28"/>
        </w:rPr>
        <w:t xml:space="preserve">
      1. Осы Шарбақты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(әрі қарай – шығындарды өтеу қағидалары) сәйкес әзірленді.</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оқытуға жұмсалған шығындарды өндіріп алуды (бұдан әрі – оқытуға жұмсалған шығындарды өндіріп алу) "Шарбақты ауданы жұмыспен қамту және әлеуметтік бағдарламалар бөлімі" мемлекеттік мекемесі мүгедектігі бар баланың үйде оқу фактісін растайтын оқу орынының анықтамасы негізінде жүргізеді.</w:t>
      </w:r>
    </w:p>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p>
      <w:pPr>
        <w:spacing w:after="0"/>
        <w:ind w:left="0"/>
        <w:jc w:val="both"/>
      </w:pPr>
      <w:r>
        <w:rPr>
          <w:rFonts w:ascii="Times New Roman"/>
          <w:b w:val="false"/>
          <w:i w:val="false"/>
          <w:color w:val="000000"/>
          <w:sz w:val="28"/>
        </w:rPr>
        <w:t>
      4. Оқытуға жұмсалған шығындарды өндіріп алу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p>
      <w:pPr>
        <w:spacing w:after="0"/>
        <w:ind w:left="0"/>
        <w:jc w:val="both"/>
      </w:pPr>
      <w:r>
        <w:rPr>
          <w:rFonts w:ascii="Times New Roman"/>
          <w:b w:val="false"/>
          <w:i w:val="false"/>
          <w:color w:val="000000"/>
          <w:sz w:val="28"/>
        </w:rPr>
        <w:t xml:space="preserve">
      6. Мүгедектігі бар балалар қатарындағы кемтар балаларды үйде оқытуға жұмсаған шығындарын өндіріп алу үшін қажетті құжаттардың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жеке басын куәландыратын құжаттың орнына қандастармен қандас куәлігі ұсынылады.</w:t>
      </w:r>
    </w:p>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тоқсанына сегіз айлық есептік көрсеткішке тең.</w:t>
      </w:r>
    </w:p>
    <w:p>
      <w:pPr>
        <w:spacing w:after="0"/>
        <w:ind w:left="0"/>
        <w:jc w:val="both"/>
      </w:pPr>
      <w:r>
        <w:rPr>
          <w:rFonts w:ascii="Times New Roman"/>
          <w:b w:val="false"/>
          <w:i w:val="false"/>
          <w:color w:val="000000"/>
          <w:sz w:val="28"/>
        </w:rPr>
        <w:t>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тоғызыншы жолында көзделген.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