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347" w14:textId="d2f4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2020 жылғы 29 қыркүйектегі № 254/3 қаулысы мен Шарбақты аудандық мәслихатының 2020 жылғы 29 қыркүйектегі № 267/81 "Шарбақты ауданының Шалдай ауылдық округі ауылдарының шекараларын белгілеу туралы" бірлескен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2022 жылғы 19 қазандағы № 223/1 бірлескен қаулысы және Павлодар облысы Шарбақты аудандық мәслихатының 2022 жылғы 19 қазандағы № 121/34 шешімі. Қазақстан Республикасының Әділет министрлігінде 2022 жылғы 28 қазанда № 30336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әкімдігі ҚАУЛЫ ЕТЕДІ және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2020 жылғы 29 қыркүйектегі № 254/3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Шарбақты аудандық мәслихатының 2020 жылғы 29 қыркүйектегі № 267/81 "Шарбақты ауданының Шалдай ауылдық округі ауылдарының шекараларын белгілеу туралы" бірлескен шешімінің (Нормативтiк құқықтық актiлердi мемлекеттiк тiркеу тiзiлiмiнде № 6993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