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d261" w14:textId="9f3d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2 жылғы 14 сәуірдегі № 92/26 шешімі. Қазақстан Республикасының Әділет министрлігінде 2022 жылғы 19 сәуірде № 2763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-бөлу құнының 0 (нөл) пайыз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