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e37c" w14:textId="e36e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15 тамыздағы "Павлодар облысының Тереңкөл ауданы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 № 3/48 шешімінің күші жойылды деп тану туралы</w:t>
      </w:r>
    </w:p>
    <w:p>
      <w:pPr>
        <w:spacing w:after="0"/>
        <w:ind w:left="0"/>
        <w:jc w:val="both"/>
      </w:pPr>
      <w:r>
        <w:rPr>
          <w:rFonts w:ascii="Times New Roman"/>
          <w:b w:val="false"/>
          <w:i w:val="false"/>
          <w:color w:val="000000"/>
          <w:sz w:val="28"/>
        </w:rPr>
        <w:t>Павлодар облысы Тереңкөл аудандық мәслихатының 2022 жылғы 18 тамыздағы № 3/24 шешімі. Қазақстан Республикасының Әділет министрлігінде 2022 жылғы 25 тамызда № 29264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"Павлодар облысының Тереңкөл ауданы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 2019 жылғы 15 тамыздағы № 3/48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6511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