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e37c" w14:textId="e36e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2019 жылғы 15 тамыздағы "Павлодар облысының Тереңкөл ауданы Қазақстан Республикасының жер заңнамасына сәйкес пайдаланылмайтын ауыл шаруашылығы мақсатындағы жерлеріне жер салығының базалық мөлшерлемелерін және бірыңғай жер салығының мөлшерлемелерін арттыру туралы" № 3/48 шешімінің күші жойылды деп тану туралы</w:t>
      </w:r>
    </w:p>
    <w:p>
      <w:pPr>
        <w:spacing w:after="0"/>
        <w:ind w:left="0"/>
        <w:jc w:val="both"/>
      </w:pPr>
      <w:r>
        <w:rPr>
          <w:rFonts w:ascii="Times New Roman"/>
          <w:b w:val="false"/>
          <w:i w:val="false"/>
          <w:color w:val="000000"/>
          <w:sz w:val="28"/>
        </w:rPr>
        <w:t>Павлодар облысы Тереңкөл аудандық мәслихатының 2022 жылғы 18 тамыздағы № 3/24 шешімі. Қазақстан Республикасының Әділет министрлігінде 2022 жылғы 25 тамызда № 29264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7-бабының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Тереңкөл аудандық мәслихаты ШЕШТІ:</w:t>
      </w:r>
    </w:p>
    <w:bookmarkEnd w:id="0"/>
    <w:bookmarkStart w:name="z2" w:id="1"/>
    <w:p>
      <w:pPr>
        <w:spacing w:after="0"/>
        <w:ind w:left="0"/>
        <w:jc w:val="both"/>
      </w:pPr>
      <w:r>
        <w:rPr>
          <w:rFonts w:ascii="Times New Roman"/>
          <w:b w:val="false"/>
          <w:i w:val="false"/>
          <w:color w:val="000000"/>
          <w:sz w:val="28"/>
        </w:rPr>
        <w:t xml:space="preserve">
      1. Тереңкөл аудандық мәслихатының "Павлодар облысының Тереңкөл ауданы Қазақстан Республикасының жер заңнамасына сәйкес пайдаланылмайтын ауыл шаруашылығы мақсатындағы жерлеріне жер салығының базалық мөлшерлемелерін және бірыңғай жер салығының мөлшерлемелерін арттыру туралы" 2019 жылғы 15 тамыздағы № 3/48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6511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