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aada" w14:textId="775a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шетелдіктер үшін 2022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2022 жылғы 29 шілдедегі № 164/7 шешімі. Қазақстан Республикасының Әділет министрлігінде 2022 жылғы 2 тамызда № 28982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"Шетелдіктер үшін туристік жарна төлеу қағидаларын бекіту туралы"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шетелдіктер үшін туристік жарнаның мөлшерлемесі болу құнының 0 (нөл)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"Железин ауданының кәсіпкерлік және ауыл шаруашылық бөлімі" мемлекеттік мекемесі Қазақстан Республикасының заңнамасымен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Железин ауданы әкімдігінің интернет-ресурсында орналастыруды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әділет органдарында мемлекеттік тіркелгеннен кейін он жұмыс күні ішінде Железин аудандық мәслихатына осы тармақтың 1), 2) тармақшаларында көзделген іс-шаралардың орындалуы туралы мәліметтерді ұсынуды қамтамасыз етсін.".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