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5414" w14:textId="31e5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2021 жылғы 30 сәуірдегі № 40/5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2022 жылғы 22 желтоқсандағы № 214/31 шешімі. Қазақстан Республикасының Әділет министрлігінде 2022 жылғы 29 желтоқсанда № 31402 болып тіркелді. Күші жойылды - Павлодар облысы Ақсу қалалық мәслихатының 2023 жылғы 5 желтоқсандағы № 71/10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05.12.2023 </w:t>
      </w:r>
      <w:r>
        <w:rPr>
          <w:rFonts w:ascii="Times New Roman"/>
          <w:b w:val="false"/>
          <w:i w:val="false"/>
          <w:color w:val="ff0000"/>
          <w:sz w:val="28"/>
        </w:rPr>
        <w:t>№ 71/10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Ақсу қалалық мәслихаты ШЕШТІ:</w:t>
      </w:r>
    </w:p>
    <w:bookmarkEnd w:id="0"/>
    <w:bookmarkStart w:name="z2" w:id="1"/>
    <w:p>
      <w:pPr>
        <w:spacing w:after="0"/>
        <w:ind w:left="0"/>
        <w:jc w:val="both"/>
      </w:pPr>
      <w:r>
        <w:rPr>
          <w:rFonts w:ascii="Times New Roman"/>
          <w:b w:val="false"/>
          <w:i w:val="false"/>
          <w:color w:val="000000"/>
          <w:sz w:val="28"/>
        </w:rPr>
        <w:t xml:space="preserve">
      1. Ақсу қалалық мәслихатының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2021 жылғы 30 сәуірдегі № 40/5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7287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Ақсу қаласының мұқтаж азаматтарының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Ақсу қаласының мұқтаж азаматтарыныңжекелеген санаттарының тізбесін айқындаудың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көздеген әлеуметтік қолдау шаралары осы Қағидаларда белгіленген тәртіпте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редацияда жазылсын:</w:t>
      </w:r>
    </w:p>
    <w:p>
      <w:pPr>
        <w:spacing w:after="0"/>
        <w:ind w:left="0"/>
        <w:jc w:val="both"/>
      </w:pPr>
      <w:r>
        <w:rPr>
          <w:rFonts w:ascii="Times New Roman"/>
          <w:b w:val="false"/>
          <w:i w:val="false"/>
          <w:color w:val="000000"/>
          <w:sz w:val="28"/>
        </w:rPr>
        <w:t>
       "6. Әлеуметтік көмек көрсету үшін мерекекүндерінің тізбесі: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Конституциясы күні;</w:t>
      </w:r>
    </w:p>
    <w:p>
      <w:pPr>
        <w:spacing w:after="0"/>
        <w:ind w:left="0"/>
        <w:jc w:val="both"/>
      </w:pPr>
      <w:r>
        <w:rPr>
          <w:rFonts w:ascii="Times New Roman"/>
          <w:b w:val="false"/>
          <w:i w:val="false"/>
          <w:color w:val="000000"/>
          <w:sz w:val="28"/>
        </w:rPr>
        <w:t>
      6) 16 желтоқсан –Тәуелсіздік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Әлеуметтік көмек келесі санаттардағы азаматтарға көрсетіледі:</w:t>
      </w:r>
    </w:p>
    <w:p>
      <w:pPr>
        <w:spacing w:after="0"/>
        <w:ind w:left="0"/>
        <w:jc w:val="both"/>
      </w:pPr>
      <w:r>
        <w:rPr>
          <w:rFonts w:ascii="Times New Roman"/>
          <w:b w:val="false"/>
          <w:i w:val="false"/>
          <w:color w:val="000000"/>
          <w:sz w:val="28"/>
        </w:rPr>
        <w:t>
      1) Ұлы Отан соғысының ардагерлеріне:</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етушiлерiге;</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ардагерлеріне: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ардагерлерге, атап айтқанда:</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p>
      <w:pPr>
        <w:spacing w:after="0"/>
        <w:ind w:left="0"/>
        <w:jc w:val="both"/>
      </w:pPr>
      <w:r>
        <w:rPr>
          <w:rFonts w:ascii="Times New Roman"/>
          <w:b w:val="false"/>
          <w:i w:val="false"/>
          <w:color w:val="000000"/>
          <w:sz w:val="28"/>
        </w:rPr>
        <w:t>
      4)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атап айтқанда:</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w:t>
      </w:r>
    </w:p>
    <w:p>
      <w:pPr>
        <w:spacing w:after="0"/>
        <w:ind w:left="0"/>
        <w:jc w:val="both"/>
      </w:pPr>
      <w:r>
        <w:rPr>
          <w:rFonts w:ascii="Times New Roman"/>
          <w:b w:val="false"/>
          <w:i w:val="false"/>
          <w:color w:val="000000"/>
          <w:sz w:val="28"/>
        </w:rPr>
        <w:t>
      5) еңбек ардагерлеріне:</w:t>
      </w:r>
    </w:p>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иегерлеріне;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6) Заңның күші қолданылатын басқа да адамдарға:</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w:t>
      </w:r>
    </w:p>
    <w:p>
      <w:pPr>
        <w:spacing w:after="0"/>
        <w:ind w:left="0"/>
        <w:jc w:val="both"/>
      </w:pPr>
      <w:r>
        <w:rPr>
          <w:rFonts w:ascii="Times New Roman"/>
          <w:b w:val="false"/>
          <w:i w:val="false"/>
          <w:color w:val="000000"/>
          <w:sz w:val="28"/>
        </w:rPr>
        <w:t>
      7)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азаматтарға;</w:t>
      </w:r>
    </w:p>
    <w:p>
      <w:pPr>
        <w:spacing w:after="0"/>
        <w:ind w:left="0"/>
        <w:jc w:val="both"/>
      </w:pPr>
      <w:r>
        <w:rPr>
          <w:rFonts w:ascii="Times New Roman"/>
          <w:b w:val="false"/>
          <w:i w:val="false"/>
          <w:color w:val="000000"/>
          <w:sz w:val="28"/>
        </w:rPr>
        <w:t>
      8) мүгедектігі бар адамдарға, атап айтқанда:</w:t>
      </w:r>
    </w:p>
    <w:p>
      <w:pPr>
        <w:spacing w:after="0"/>
        <w:ind w:left="0"/>
        <w:jc w:val="both"/>
      </w:pPr>
      <w:r>
        <w:rPr>
          <w:rFonts w:ascii="Times New Roman"/>
          <w:b w:val="false"/>
          <w:i w:val="false"/>
          <w:color w:val="000000"/>
          <w:sz w:val="28"/>
        </w:rPr>
        <w:t>
      18 жасқа дейінгі мүгедектігі барбалаларға;</w:t>
      </w:r>
    </w:p>
    <w:p>
      <w:pPr>
        <w:spacing w:after="0"/>
        <w:ind w:left="0"/>
        <w:jc w:val="both"/>
      </w:pPr>
      <w:r>
        <w:rPr>
          <w:rFonts w:ascii="Times New Roman"/>
          <w:b w:val="false"/>
          <w:i w:val="false"/>
          <w:color w:val="000000"/>
          <w:sz w:val="28"/>
        </w:rPr>
        <w:t>
      1 топтағы мүгедектігі бар адамдарға;</w:t>
      </w:r>
    </w:p>
    <w:p>
      <w:pPr>
        <w:spacing w:after="0"/>
        <w:ind w:left="0"/>
        <w:jc w:val="both"/>
      </w:pPr>
      <w:r>
        <w:rPr>
          <w:rFonts w:ascii="Times New Roman"/>
          <w:b w:val="false"/>
          <w:i w:val="false"/>
          <w:color w:val="000000"/>
          <w:sz w:val="28"/>
        </w:rPr>
        <w:t>
      2 топтағы мүгедектігі бар адамдарға;</w:t>
      </w:r>
    </w:p>
    <w:p>
      <w:pPr>
        <w:spacing w:after="0"/>
        <w:ind w:left="0"/>
        <w:jc w:val="both"/>
      </w:pPr>
      <w:r>
        <w:rPr>
          <w:rFonts w:ascii="Times New Roman"/>
          <w:b w:val="false"/>
          <w:i w:val="false"/>
          <w:color w:val="000000"/>
          <w:sz w:val="28"/>
        </w:rPr>
        <w:t>
      кірістерін есепке алмай, жоғары немесе орта арнайы (кәсіби) білім және білім берудің өзге де түрлерін алуға мүгедектігі бар адамдардың абилитациялау мен оңалтудың жеке бағдарламасының кәсіби бөлігінің көшірмесі бар мүгедектігі бар адамдарға;</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аналарға (отбасыларға);</w:t>
      </w:r>
    </w:p>
    <w:p>
      <w:pPr>
        <w:spacing w:after="0"/>
        <w:ind w:left="0"/>
        <w:jc w:val="both"/>
      </w:pPr>
      <w:r>
        <w:rPr>
          <w:rFonts w:ascii="Times New Roman"/>
          <w:b w:val="false"/>
          <w:i w:val="false"/>
          <w:color w:val="000000"/>
          <w:sz w:val="28"/>
        </w:rPr>
        <w:t>
      10) Ақсу қаласы әкімінің гранты бойынша Қазақстан Республикасының жоғарғы оқу орындарында оқитын, аяқтау мерзіміне дейін оқу ақысын төлейтін студенттерге;</w:t>
      </w:r>
    </w:p>
    <w:p>
      <w:pPr>
        <w:spacing w:after="0"/>
        <w:ind w:left="0"/>
        <w:jc w:val="both"/>
      </w:pPr>
      <w:r>
        <w:rPr>
          <w:rFonts w:ascii="Times New Roman"/>
          <w:b w:val="false"/>
          <w:i w:val="false"/>
          <w:color w:val="000000"/>
          <w:sz w:val="28"/>
        </w:rPr>
        <w:t>
      11) табиғи зілзаланың немесе өрттің салдарынан мүлікке зиян келтіруге байланысты өмірлік қиын жағдайға тап болған азаматтарға;</w:t>
      </w:r>
    </w:p>
    <w:p>
      <w:pPr>
        <w:spacing w:after="0"/>
        <w:ind w:left="0"/>
        <w:jc w:val="both"/>
      </w:pPr>
      <w:r>
        <w:rPr>
          <w:rFonts w:ascii="Times New Roman"/>
          <w:b w:val="false"/>
          <w:i w:val="false"/>
          <w:color w:val="000000"/>
          <w:sz w:val="28"/>
        </w:rPr>
        <w:t>
      12) бас бостандығынан айыру орындарынан босатылған азаматтарға, пробация қызметінің есебінде тұрған адамдарға;</w:t>
      </w:r>
    </w:p>
    <w:p>
      <w:pPr>
        <w:spacing w:after="0"/>
        <w:ind w:left="0"/>
        <w:jc w:val="both"/>
      </w:pPr>
      <w:r>
        <w:rPr>
          <w:rFonts w:ascii="Times New Roman"/>
          <w:b w:val="false"/>
          <w:i w:val="false"/>
          <w:color w:val="000000"/>
          <w:sz w:val="28"/>
        </w:rPr>
        <w:t>
      13) әлеуметтік мәні бар аурулары бар азаматтарға, атап айтқанда:</w:t>
      </w:r>
    </w:p>
    <w:p>
      <w:pPr>
        <w:spacing w:after="0"/>
        <w:ind w:left="0"/>
        <w:jc w:val="both"/>
      </w:pPr>
      <w:r>
        <w:rPr>
          <w:rFonts w:ascii="Times New Roman"/>
          <w:b w:val="false"/>
          <w:i w:val="false"/>
          <w:color w:val="000000"/>
          <w:sz w:val="28"/>
        </w:rPr>
        <w:t>
      қатерлі ісіктер ауруларына шалдыққан адамдарға;</w:t>
      </w:r>
    </w:p>
    <w:p>
      <w:pPr>
        <w:spacing w:after="0"/>
        <w:ind w:left="0"/>
        <w:jc w:val="both"/>
      </w:pPr>
      <w:r>
        <w:rPr>
          <w:rFonts w:ascii="Times New Roman"/>
          <w:b w:val="false"/>
          <w:i w:val="false"/>
          <w:color w:val="000000"/>
          <w:sz w:val="28"/>
        </w:rPr>
        <w:t>
      амбулаторлық емдеудегі туберкулез ауруынан зардап шегетін адамдарға;</w:t>
      </w:r>
    </w:p>
    <w:p>
      <w:pPr>
        <w:spacing w:after="0"/>
        <w:ind w:left="0"/>
        <w:jc w:val="both"/>
      </w:pPr>
      <w:r>
        <w:rPr>
          <w:rFonts w:ascii="Times New Roman"/>
          <w:b w:val="false"/>
          <w:i w:val="false"/>
          <w:color w:val="000000"/>
          <w:sz w:val="28"/>
        </w:rPr>
        <w:t>
      адамның қорғаныш тапшылығының қоздырғышы ауруынан зардап шегетін адамдарға;</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балаларға;</w:t>
      </w:r>
    </w:p>
    <w:p>
      <w:pPr>
        <w:spacing w:after="0"/>
        <w:ind w:left="0"/>
        <w:jc w:val="both"/>
      </w:pPr>
      <w:r>
        <w:rPr>
          <w:rFonts w:ascii="Times New Roman"/>
          <w:b w:val="false"/>
          <w:i w:val="false"/>
          <w:color w:val="000000"/>
          <w:sz w:val="28"/>
        </w:rPr>
        <w:t>
      қант диабетінен зардап шегетін адамдарға;</w:t>
      </w:r>
    </w:p>
    <w:p>
      <w:pPr>
        <w:spacing w:after="0"/>
        <w:ind w:left="0"/>
        <w:jc w:val="both"/>
      </w:pPr>
      <w:r>
        <w:rPr>
          <w:rFonts w:ascii="Times New Roman"/>
          <w:b w:val="false"/>
          <w:i w:val="false"/>
          <w:color w:val="000000"/>
          <w:sz w:val="28"/>
        </w:rPr>
        <w:t>
      "жүйелі қызыл жегі"ауруынан зардап шегетін адамдарға;";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Уәкілетті орган табыстарын есепке алмай әлеуметтік көмек көрсетеді:</w:t>
      </w:r>
    </w:p>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w:t>
      </w:r>
      <w:r>
        <w:rPr>
          <w:rFonts w:ascii="Times New Roman"/>
          <w:b w:val="false"/>
          <w:i w:val="false"/>
          <w:color w:val="000000"/>
          <w:sz w:val="28"/>
        </w:rPr>
        <w:t>7-тармақтың</w:t>
      </w:r>
      <w:r>
        <w:rPr>
          <w:rFonts w:ascii="Times New Roman"/>
          <w:b w:val="false"/>
          <w:i w:val="false"/>
          <w:color w:val="000000"/>
          <w:sz w:val="28"/>
        </w:rPr>
        <w:t xml:space="preserve"> 9)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xml:space="preserve">
      Қазақстан халқының бірлігі мерекесіне уәкілетті ұйымның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5) тармақшасының екінші және үшінші абзацтарында, 7) тармақшасынның үшінші абзацында көрсетілген санаттар үшін;</w:t>
      </w:r>
    </w:p>
    <w:p>
      <w:pPr>
        <w:spacing w:after="0"/>
        <w:ind w:left="0"/>
        <w:jc w:val="both"/>
      </w:pPr>
      <w:r>
        <w:rPr>
          <w:rFonts w:ascii="Times New Roman"/>
          <w:b w:val="false"/>
          <w:i w:val="false"/>
          <w:color w:val="000000"/>
          <w:sz w:val="28"/>
        </w:rPr>
        <w:t xml:space="preserve">
      Отан қорғаушы күніне уәкілетті ұйымның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2) тармақшасының алтыншы және жетінші абзацтарында, 6) тармақшасының үшінші абзацында көрсетілген санаттар үшін;</w:t>
      </w:r>
    </w:p>
    <w:p>
      <w:pPr>
        <w:spacing w:after="0"/>
        <w:ind w:left="0"/>
        <w:jc w:val="both"/>
      </w:pPr>
      <w:r>
        <w:rPr>
          <w:rFonts w:ascii="Times New Roman"/>
          <w:b w:val="false"/>
          <w:i w:val="false"/>
          <w:color w:val="000000"/>
          <w:sz w:val="28"/>
        </w:rPr>
        <w:t xml:space="preserve">
      Жеңіс күніне уәкілетті ұйымның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 тармақшасында, 2) тармақшасының екінші, үшінші, төртінші, бесінші,сегізінші абзацтарында, 3), 4) тармақшаларында, 5) тармақшаның төртінші және бесінші абзацтарында, 6) тармақшаның екінші, төртінші, бесінші, алтынші, жетінші, сегізінші және тоғызыншы абзацтарында көрсетілген санаттар үшін;</w:t>
      </w:r>
    </w:p>
    <w:p>
      <w:pPr>
        <w:spacing w:after="0"/>
        <w:ind w:left="0"/>
        <w:jc w:val="both"/>
      </w:pPr>
      <w:r>
        <w:rPr>
          <w:rFonts w:ascii="Times New Roman"/>
          <w:b w:val="false"/>
          <w:i w:val="false"/>
          <w:color w:val="000000"/>
          <w:sz w:val="28"/>
        </w:rPr>
        <w:t xml:space="preserve">
      Қазақстан Республикасының Конституция күніне уәкілетті ұйымның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8) тармақшасының екінші, бесінші абзацтарында көрсетілген санаттар үшін;</w:t>
      </w:r>
    </w:p>
    <w:p>
      <w:pPr>
        <w:spacing w:after="0"/>
        <w:ind w:left="0"/>
        <w:jc w:val="both"/>
      </w:pPr>
      <w:r>
        <w:rPr>
          <w:rFonts w:ascii="Times New Roman"/>
          <w:b w:val="false"/>
          <w:i w:val="false"/>
          <w:color w:val="000000"/>
          <w:sz w:val="28"/>
        </w:rPr>
        <w:t xml:space="preserve">
      Тәуелсіздік күніне уәкілетті ұйымның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7) тармақшасының бірінші және екінші абзацтарында, 8) тармақшаның екінші, үшінші және төртінші абзацтарында көрсетілген санаттар үшін;</w:t>
      </w:r>
    </w:p>
    <w:p>
      <w:pPr>
        <w:spacing w:after="0"/>
        <w:ind w:left="0"/>
        <w:jc w:val="both"/>
      </w:pPr>
      <w:r>
        <w:rPr>
          <w:rFonts w:ascii="Times New Roman"/>
          <w:b w:val="false"/>
          <w:i w:val="false"/>
          <w:color w:val="000000"/>
          <w:sz w:val="28"/>
        </w:rPr>
        <w:t>
      1) біржолғы әлеуметтік көмек:</w:t>
      </w:r>
    </w:p>
    <w:p>
      <w:pPr>
        <w:spacing w:after="0"/>
        <w:ind w:left="0"/>
        <w:jc w:val="both"/>
      </w:pPr>
      <w:r>
        <w:rPr>
          <w:rFonts w:ascii="Times New Roman"/>
          <w:b w:val="false"/>
          <w:i w:val="false"/>
          <w:color w:val="000000"/>
          <w:sz w:val="28"/>
        </w:rPr>
        <w:t xml:space="preserve">
      уәкілетті органның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 үшін тұрғын үйді жөндеуге 100 (жүз) айлық есептік көрсеткіш (бұдан әрі – АЕК) мөлшерінде;</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w:t>
      </w:r>
      <w:r>
        <w:rPr>
          <w:rFonts w:ascii="Times New Roman"/>
          <w:b w:val="false"/>
          <w:i w:val="false"/>
          <w:color w:val="000000"/>
          <w:sz w:val="28"/>
        </w:rPr>
        <w:t>7-тармақтың</w:t>
      </w:r>
      <w:r>
        <w:rPr>
          <w:rFonts w:ascii="Times New Roman"/>
          <w:b w:val="false"/>
          <w:i w:val="false"/>
          <w:color w:val="000000"/>
          <w:sz w:val="28"/>
        </w:rPr>
        <w:t xml:space="preserve"> 2) тармақшасында, 3) тармақшаның үшінші абзацында, 4) тармақшаның екінші және үшінші абзацтарында, 6) тармақшаның жетінші абзацында көрсетілген санаттар үшін санаторлық-курорттық емделуге 50 (елу) АЕК мөлшерінде;</w:t>
      </w:r>
    </w:p>
    <w:p>
      <w:pPr>
        <w:spacing w:after="0"/>
        <w:ind w:left="0"/>
        <w:jc w:val="both"/>
      </w:pPr>
      <w:r>
        <w:rPr>
          <w:rFonts w:ascii="Times New Roman"/>
          <w:b w:val="false"/>
          <w:i w:val="false"/>
          <w:color w:val="000000"/>
          <w:sz w:val="28"/>
        </w:rPr>
        <w:t xml:space="preserve">
      уәкілетті органның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8) тармақшасының екінші және үшінші абзацтарында көрсетілген санат үшін санаторлық-курорттық емделуге 10 (он) АЕК мөлшерінде;</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w:t>
      </w:r>
      <w:r>
        <w:rPr>
          <w:rFonts w:ascii="Times New Roman"/>
          <w:b w:val="false"/>
          <w:i w:val="false"/>
          <w:color w:val="000000"/>
          <w:sz w:val="28"/>
        </w:rPr>
        <w:t>7-тармақтың</w:t>
      </w:r>
      <w:r>
        <w:rPr>
          <w:rFonts w:ascii="Times New Roman"/>
          <w:b w:val="false"/>
          <w:i w:val="false"/>
          <w:color w:val="000000"/>
          <w:sz w:val="28"/>
        </w:rPr>
        <w:t xml:space="preserve"> 8) тармақшасының екінші және үшінші абзацтарында көрсетілген санаттар үшін;</w:t>
      </w:r>
    </w:p>
    <w:p>
      <w:pPr>
        <w:spacing w:after="0"/>
        <w:ind w:left="0"/>
        <w:jc w:val="both"/>
      </w:pPr>
      <w:r>
        <w:rPr>
          <w:rFonts w:ascii="Times New Roman"/>
          <w:b w:val="false"/>
          <w:i w:val="false"/>
          <w:color w:val="000000"/>
          <w:sz w:val="28"/>
        </w:rPr>
        <w:t xml:space="preserve">
      санаторлық-курорттық емделуге жеке көмекшінің еріп жүруіне 55 (елу бес) АЕК мөлшерінде, </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w:t>
      </w:r>
      <w:r>
        <w:rPr>
          <w:rFonts w:ascii="Times New Roman"/>
          <w:b w:val="false"/>
          <w:i w:val="false"/>
          <w:color w:val="000000"/>
          <w:sz w:val="28"/>
        </w:rPr>
        <w:t>7-тармақтың</w:t>
      </w:r>
      <w:r>
        <w:rPr>
          <w:rFonts w:ascii="Times New Roman"/>
          <w:b w:val="false"/>
          <w:i w:val="false"/>
          <w:color w:val="000000"/>
          <w:sz w:val="28"/>
        </w:rPr>
        <w:t xml:space="preserve"> 11) тармақшасында көрсетілген санат үшін 100 (жүз) АЕК мөлшерінде. Әлеуметтік көмекке өтініш жасау мерзімі - өмірлік қиын жағдай туындаған кезден бастап алты ай ішінде;</w:t>
      </w:r>
    </w:p>
    <w:p>
      <w:pPr>
        <w:spacing w:after="0"/>
        <w:ind w:left="0"/>
        <w:jc w:val="both"/>
      </w:pPr>
      <w:r>
        <w:rPr>
          <w:rFonts w:ascii="Times New Roman"/>
          <w:b w:val="false"/>
          <w:i w:val="false"/>
          <w:color w:val="000000"/>
          <w:sz w:val="28"/>
        </w:rPr>
        <w:t xml:space="preserve">
      Ақсу қаласының полиция бөлімі мен Ақсу қаласының пробация қызметі ұсынатын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12 ) тармақшасында көрсетілген санат үшін 10 (он) АЕК мөлшерінде;</w:t>
      </w:r>
    </w:p>
    <w:p>
      <w:pPr>
        <w:spacing w:after="0"/>
        <w:ind w:left="0"/>
        <w:jc w:val="both"/>
      </w:pPr>
      <w:r>
        <w:rPr>
          <w:rFonts w:ascii="Times New Roman"/>
          <w:b w:val="false"/>
          <w:i w:val="false"/>
          <w:color w:val="000000"/>
          <w:sz w:val="28"/>
        </w:rPr>
        <w:t xml:space="preserve">
      шаруашылық жүргізу құқығындағы "Ақсу қаласының қалалық ауруханасы" коммуналдық мемлекеттік кәсіпорның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13) тармақшасының екінші абзацында көрсетілген санат үшін 15 (он бес) АЕК мөлшерінде;</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"Павлодар облыстық ЖИТС-тың алдын алу және күресу жөніндегі орталығы" коммуналдық мемлекеттік қазыналық кәсіпорынның Ақсу бөлімшесімен берілген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13) тармақшасының төртінші абзацында көрсетілген санат үшін 10 (он) АЕК мөлшерінде;</w:t>
      </w:r>
    </w:p>
    <w:p>
      <w:pPr>
        <w:spacing w:after="0"/>
        <w:ind w:left="0"/>
        <w:jc w:val="both"/>
      </w:pPr>
      <w:r>
        <w:rPr>
          <w:rFonts w:ascii="Times New Roman"/>
          <w:b w:val="false"/>
          <w:i w:val="false"/>
          <w:color w:val="000000"/>
          <w:sz w:val="28"/>
        </w:rPr>
        <w:t xml:space="preserve">
      шаруашылық жүргізу құқығындағы "Ақсу қаласының қалалық ауруханасы" коммуналдық мемлекеттік кәсіпорның, Ақсу қаласының медициналык мекемелерінің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13) тармақшасының алтыншы абзацында көрсетілген санат үшін 10 (он) АЕК мөлшерінде;</w:t>
      </w:r>
    </w:p>
    <w:p>
      <w:pPr>
        <w:spacing w:after="0"/>
        <w:ind w:left="0"/>
        <w:jc w:val="both"/>
      </w:pPr>
      <w:r>
        <w:rPr>
          <w:rFonts w:ascii="Times New Roman"/>
          <w:b w:val="false"/>
          <w:i w:val="false"/>
          <w:color w:val="000000"/>
          <w:sz w:val="28"/>
        </w:rPr>
        <w:t xml:space="preserve">
      шаруашылық жүргізу құқығындағы "Ақсу қаласының қалалық ауруханасы" коммуналдық мемлекеттік кәсіпорның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13) тармақшасының жетінші абзацында көрсетілген санат үшін 10 (он) АЕК мөлшерінде;</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уәкілетті органның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 үшін 20 (жиырма) АЕК мөлшерінде (сауықтандыруға);</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w:t>
      </w:r>
      <w:r>
        <w:rPr>
          <w:rFonts w:ascii="Times New Roman"/>
          <w:b w:val="false"/>
          <w:i w:val="false"/>
          <w:color w:val="000000"/>
          <w:sz w:val="28"/>
        </w:rPr>
        <w:t>7-тармақтың</w:t>
      </w:r>
      <w:r>
        <w:rPr>
          <w:rFonts w:ascii="Times New Roman"/>
          <w:b w:val="false"/>
          <w:i w:val="false"/>
          <w:color w:val="000000"/>
          <w:sz w:val="28"/>
        </w:rPr>
        <w:t xml:space="preserve"> 2) тармақшасында, 3) тармақтың үшінші абзацында, 4) тармақшаның екінші және үшінші абзацтарында, 6) тармақшаның жетінші абзацында көрсетілген санаттар үшін 10 (он) АЕК мөлшерінде;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тармақшасында қөрсетілген құжаттарды қоса бере отырып, өтініш және уәкілетті органның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8) тармақшасының үшінші және төртінші абзацтарында көрсетілген санаттар үшін өзінің негізгі өмірлік қажеттіліктерін өз бетінше қанағаттандыру мүмкіндігін, өзіне өзі қызмет көрсету және (немесе) жүріп-тұру қабілетін ішінара немесе толық жоғалтуына байланысты басқа адамның күтімі мен көмегіне мұқтаж, бірінші және екінші топтардағы жалғызілікті мүгедектігі бар адамдарға 3 (үш) АЕК мөлшерінде;</w:t>
      </w:r>
    </w:p>
    <w:p>
      <w:pPr>
        <w:spacing w:after="0"/>
        <w:ind w:left="0"/>
        <w:jc w:val="both"/>
      </w:pPr>
      <w:r>
        <w:rPr>
          <w:rFonts w:ascii="Times New Roman"/>
          <w:b w:val="false"/>
          <w:i w:val="false"/>
          <w:color w:val="000000"/>
          <w:sz w:val="28"/>
        </w:rPr>
        <w:t xml:space="preserve">
      уәкілетті органның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10) тармақшасында көрсетілген санат үшін оқу кезеңінде тұруға, тамақтануға және тұрғылықты жеріне жол жүруге 26186 (жиырма алты мың бір жүз сексен алты) теңге мөлшерінде;</w:t>
      </w:r>
    </w:p>
    <w:p>
      <w:pPr>
        <w:spacing w:after="0"/>
        <w:ind w:left="0"/>
        <w:jc w:val="both"/>
      </w:pPr>
      <w:r>
        <w:rPr>
          <w:rFonts w:ascii="Times New Roman"/>
          <w:b w:val="false"/>
          <w:i w:val="false"/>
          <w:color w:val="000000"/>
          <w:sz w:val="28"/>
        </w:rPr>
        <w:t xml:space="preserve">
      шаруашылық жүргізу құқығындағы "Ақсу қаласының қалалық ауруханасы" коммуналдық мемлекеттік кәсіпорның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13) тармақшасының үшінші абзацында көрсетілген санат үшін амбулаторлық емделу кезінде 10 (он) АЕК мөлшерінде;</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"Павлодар облыстық ЖИТС-тың алдын алу және күресу жөніндегі орталығы" коммуналдық мемлекеттік қазыналық кәсіпорынның Ақсу бөлімшесімен берілген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13) тармақшасының бесінші абзацында көрсетілген санат үшін тиісті қаржы жылына арналған республикалық бюджет туралы Қазақстан Республикасының Заңында белгіленген ең төменгі күнкөріс минимумының екі еселеген мөлшерінде;</w:t>
      </w:r>
    </w:p>
    <w:p>
      <w:pPr>
        <w:spacing w:after="0"/>
        <w:ind w:left="0"/>
        <w:jc w:val="both"/>
      </w:pPr>
      <w:r>
        <w:rPr>
          <w:rFonts w:ascii="Times New Roman"/>
          <w:b w:val="false"/>
          <w:i w:val="false"/>
          <w:color w:val="000000"/>
          <w:sz w:val="28"/>
        </w:rPr>
        <w:t>
      5) әлеуметтік көмек мерзімді (жартыжылдықта 1 рет) көрсетіледі:</w:t>
      </w:r>
    </w:p>
    <w:p>
      <w:pPr>
        <w:spacing w:after="0"/>
        <w:ind w:left="0"/>
        <w:jc w:val="both"/>
      </w:pPr>
      <w:r>
        <w:rPr>
          <w:rFonts w:ascii="Times New Roman"/>
          <w:b w:val="false"/>
          <w:i w:val="false"/>
          <w:color w:val="000000"/>
          <w:sz w:val="28"/>
        </w:rPr>
        <w:t xml:space="preserve">
      уәкілетті органның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10) тармақшасында көрсетілген санат үшін оқудың нақты құны мөлшерінде.</w:t>
      </w:r>
    </w:p>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