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4c8c" w14:textId="7e34c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бойынша шетелдіктер үшін 2022 жылға арналған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2022 жылғы 29 сәуірдегі № 153/22 шешімі. Қазақстан Республикасының Әділет министрлігінде 2022 жылғы 13 мамырда № 28012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"Шетелдіктер үшін туристік жарнаны төлеу қағидаларын бекіту туралы" № 787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Шетелдіктер үшін туристерді орналастыру орындарындағы туристік жарна мөлшерлемелері 2022 жылғы 1 қаңтардан бастап 31 желтоқсанды қоса алғанда – болу құнының 0 (нөл) пайызы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 күнінен кейін күнтізбелік он күн өткен соң қолданысқа енгізіледі және 2022 жылғы 1 қаңтардан бастап туындаған құқықтық қатынастарға қолданылады.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