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9da4d" w14:textId="c19da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Павлодар қаласының кейбір көшелерін қайта атау туралы</w:t>
      </w:r>
    </w:p>
    <w:p>
      <w:pPr>
        <w:spacing w:after="0"/>
        <w:ind w:left="0"/>
        <w:jc w:val="both"/>
      </w:pPr>
      <w:r>
        <w:rPr>
          <w:rFonts w:ascii="Times New Roman"/>
          <w:b w:val="false"/>
          <w:i w:val="false"/>
          <w:color w:val="000000"/>
          <w:sz w:val="28"/>
        </w:rPr>
        <w:t>Павлодар облысы әкімдігінің 2022 жылғы 8 тамыздағы № 4 бірлескен қаулысы және Павлодар облыстық мәслихатының 2022 жылғы 8 тамыздағы № 178/4 шешімі. Қазақстан Республикасының Әділет министрлігінде 2022 жылғы 17 тамызда № 29140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Республикасының әкімшілік-аумақтық құрылысы туралы" Заңының </w:t>
      </w:r>
      <w:r>
        <w:rPr>
          <w:rFonts w:ascii="Times New Roman"/>
          <w:b w:val="false"/>
          <w:i w:val="false"/>
          <w:color w:val="000000"/>
          <w:sz w:val="28"/>
        </w:rPr>
        <w:t>11 бабы</w:t>
      </w:r>
      <w:r>
        <w:rPr>
          <w:rFonts w:ascii="Times New Roman"/>
          <w:b w:val="false"/>
          <w:i w:val="false"/>
          <w:color w:val="000000"/>
          <w:sz w:val="28"/>
        </w:rPr>
        <w:t xml:space="preserve"> 4-1) тармақшасына,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және Қазақстан Республикасы Үкіметі жанындағы Республикалық ономастика комиссиясының 2021 жылғы 23 сәуірдегі қорытындысы негізінде, тиісті аумақ халқының пікірін ескере отырып, Павлодар облысының әкімдігі ҚАУЛЫ ЕТЕДІ және Павлодар облыстық мәслихаты ШЕШТІ:</w:t>
      </w:r>
    </w:p>
    <w:bookmarkEnd w:id="0"/>
    <w:bookmarkStart w:name="z3" w:id="1"/>
    <w:p>
      <w:pPr>
        <w:spacing w:after="0"/>
        <w:ind w:left="0"/>
        <w:jc w:val="both"/>
      </w:pPr>
      <w:r>
        <w:rPr>
          <w:rFonts w:ascii="Times New Roman"/>
          <w:b w:val="false"/>
          <w:i w:val="false"/>
          <w:color w:val="000000"/>
          <w:sz w:val="28"/>
        </w:rPr>
        <w:t>
      1. Павлодар қаласының келесі көшелері:</w:t>
      </w:r>
    </w:p>
    <w:bookmarkEnd w:id="1"/>
    <w:p>
      <w:pPr>
        <w:spacing w:after="0"/>
        <w:ind w:left="0"/>
        <w:jc w:val="both"/>
      </w:pPr>
      <w:r>
        <w:rPr>
          <w:rFonts w:ascii="Times New Roman"/>
          <w:b w:val="false"/>
          <w:i w:val="false"/>
          <w:color w:val="000000"/>
          <w:sz w:val="28"/>
        </w:rPr>
        <w:t>
      Мир көшесі Олжабай батыр көшесіне;</w:t>
      </w:r>
    </w:p>
    <w:p>
      <w:pPr>
        <w:spacing w:after="0"/>
        <w:ind w:left="0"/>
        <w:jc w:val="both"/>
      </w:pPr>
      <w:r>
        <w:rPr>
          <w:rFonts w:ascii="Times New Roman"/>
          <w:b w:val="false"/>
          <w:i w:val="false"/>
          <w:color w:val="000000"/>
          <w:sz w:val="28"/>
        </w:rPr>
        <w:t>
      Урицкий көшесі Генерал Смағұлов көшесіне;</w:t>
      </w:r>
    </w:p>
    <w:p>
      <w:pPr>
        <w:spacing w:after="0"/>
        <w:ind w:left="0"/>
        <w:jc w:val="both"/>
      </w:pPr>
      <w:r>
        <w:rPr>
          <w:rFonts w:ascii="Times New Roman"/>
          <w:b w:val="false"/>
          <w:i w:val="false"/>
          <w:color w:val="000000"/>
          <w:sz w:val="28"/>
        </w:rPr>
        <w:t>
      1-я Южная көшесі Бірлік көшесіне;</w:t>
      </w:r>
    </w:p>
    <w:p>
      <w:pPr>
        <w:spacing w:after="0"/>
        <w:ind w:left="0"/>
        <w:jc w:val="both"/>
      </w:pPr>
      <w:r>
        <w:rPr>
          <w:rFonts w:ascii="Times New Roman"/>
          <w:b w:val="false"/>
          <w:i w:val="false"/>
          <w:color w:val="000000"/>
          <w:sz w:val="28"/>
        </w:rPr>
        <w:t>
      2-я Южная көшесі Кәукен Кенжетаев көшесіне;</w:t>
      </w:r>
    </w:p>
    <w:p>
      <w:pPr>
        <w:spacing w:after="0"/>
        <w:ind w:left="0"/>
        <w:jc w:val="both"/>
      </w:pPr>
      <w:r>
        <w:rPr>
          <w:rFonts w:ascii="Times New Roman"/>
          <w:b w:val="false"/>
          <w:i w:val="false"/>
          <w:color w:val="000000"/>
          <w:sz w:val="28"/>
        </w:rPr>
        <w:t>
      Парковая көшесі Мұқағали Мақатаев көшесіне;</w:t>
      </w:r>
    </w:p>
    <w:p>
      <w:pPr>
        <w:spacing w:after="0"/>
        <w:ind w:left="0"/>
        <w:jc w:val="both"/>
      </w:pPr>
      <w:r>
        <w:rPr>
          <w:rFonts w:ascii="Times New Roman"/>
          <w:b w:val="false"/>
          <w:i w:val="false"/>
          <w:color w:val="000000"/>
          <w:sz w:val="28"/>
        </w:rPr>
        <w:t>
      Донецкая көшесі Мағжан Жұмабаев көшесіне;</w:t>
      </w:r>
    </w:p>
    <w:p>
      <w:pPr>
        <w:spacing w:after="0"/>
        <w:ind w:left="0"/>
        <w:jc w:val="both"/>
      </w:pPr>
      <w:r>
        <w:rPr>
          <w:rFonts w:ascii="Times New Roman"/>
          <w:b w:val="false"/>
          <w:i w:val="false"/>
          <w:color w:val="000000"/>
          <w:sz w:val="28"/>
        </w:rPr>
        <w:t>
      Кубанская көшесі Қалмұқан Исабай көшесіне;</w:t>
      </w:r>
    </w:p>
    <w:p>
      <w:pPr>
        <w:spacing w:after="0"/>
        <w:ind w:left="0"/>
        <w:jc w:val="both"/>
      </w:pPr>
      <w:r>
        <w:rPr>
          <w:rFonts w:ascii="Times New Roman"/>
          <w:b w:val="false"/>
          <w:i w:val="false"/>
          <w:color w:val="000000"/>
          <w:sz w:val="28"/>
        </w:rPr>
        <w:t>
      Совхозная көшесі Рафиқа Нұртазина көшесіне;</w:t>
      </w:r>
    </w:p>
    <w:p>
      <w:pPr>
        <w:spacing w:after="0"/>
        <w:ind w:left="0"/>
        <w:jc w:val="both"/>
      </w:pPr>
      <w:r>
        <w:rPr>
          <w:rFonts w:ascii="Times New Roman"/>
          <w:b w:val="false"/>
          <w:i w:val="false"/>
          <w:color w:val="000000"/>
          <w:sz w:val="28"/>
        </w:rPr>
        <w:t>
      Таганрогская көшесі Қазанғап би көшесіне;</w:t>
      </w:r>
    </w:p>
    <w:p>
      <w:pPr>
        <w:spacing w:after="0"/>
        <w:ind w:left="0"/>
        <w:jc w:val="both"/>
      </w:pPr>
      <w:r>
        <w:rPr>
          <w:rFonts w:ascii="Times New Roman"/>
          <w:b w:val="false"/>
          <w:i w:val="false"/>
          <w:color w:val="000000"/>
          <w:sz w:val="28"/>
        </w:rPr>
        <w:t>
      Ангарская көшесі Нағымбек Нұрмұхаммедов көшесіне;</w:t>
      </w:r>
    </w:p>
    <w:p>
      <w:pPr>
        <w:spacing w:after="0"/>
        <w:ind w:left="0"/>
        <w:jc w:val="both"/>
      </w:pPr>
      <w:r>
        <w:rPr>
          <w:rFonts w:ascii="Times New Roman"/>
          <w:b w:val="false"/>
          <w:i w:val="false"/>
          <w:color w:val="000000"/>
          <w:sz w:val="28"/>
        </w:rPr>
        <w:t>
      Читинская көшесі Аманжол Шәмкенов көшесіне;</w:t>
      </w:r>
    </w:p>
    <w:p>
      <w:pPr>
        <w:spacing w:after="0"/>
        <w:ind w:left="0"/>
        <w:jc w:val="both"/>
      </w:pPr>
      <w:r>
        <w:rPr>
          <w:rFonts w:ascii="Times New Roman"/>
          <w:b w:val="false"/>
          <w:i w:val="false"/>
          <w:color w:val="000000"/>
          <w:sz w:val="28"/>
        </w:rPr>
        <w:t>
      Декабристов көшесі Қамар Қасымов көшесіне;</w:t>
      </w:r>
    </w:p>
    <w:p>
      <w:pPr>
        <w:spacing w:after="0"/>
        <w:ind w:left="0"/>
        <w:jc w:val="both"/>
      </w:pPr>
      <w:r>
        <w:rPr>
          <w:rFonts w:ascii="Times New Roman"/>
          <w:b w:val="false"/>
          <w:i w:val="false"/>
          <w:color w:val="000000"/>
          <w:sz w:val="28"/>
        </w:rPr>
        <w:t>
      Юннатов көшесі Дихан Әбілев көшесіне;</w:t>
      </w:r>
    </w:p>
    <w:p>
      <w:pPr>
        <w:spacing w:after="0"/>
        <w:ind w:left="0"/>
        <w:jc w:val="both"/>
      </w:pPr>
      <w:r>
        <w:rPr>
          <w:rFonts w:ascii="Times New Roman"/>
          <w:b w:val="false"/>
          <w:i w:val="false"/>
          <w:color w:val="000000"/>
          <w:sz w:val="28"/>
        </w:rPr>
        <w:t>
      1-я Советов, 2-я Советов көшесі Генерал Бәкіров көшесіне;</w:t>
      </w:r>
    </w:p>
    <w:p>
      <w:pPr>
        <w:spacing w:after="0"/>
        <w:ind w:left="0"/>
        <w:jc w:val="both"/>
      </w:pPr>
      <w:r>
        <w:rPr>
          <w:rFonts w:ascii="Times New Roman"/>
          <w:b w:val="false"/>
          <w:i w:val="false"/>
          <w:color w:val="000000"/>
          <w:sz w:val="28"/>
        </w:rPr>
        <w:t>
      Зыряновская көшесі Қабдыкәрім Ыдырысов көшесіне;</w:t>
      </w:r>
    </w:p>
    <w:p>
      <w:pPr>
        <w:spacing w:after="0"/>
        <w:ind w:left="0"/>
        <w:jc w:val="both"/>
      </w:pPr>
      <w:r>
        <w:rPr>
          <w:rFonts w:ascii="Times New Roman"/>
          <w:b w:val="false"/>
          <w:i w:val="false"/>
          <w:color w:val="000000"/>
          <w:sz w:val="28"/>
        </w:rPr>
        <w:t>
      Саянская көшесі Алма Әжібаева көшесіне;</w:t>
      </w:r>
    </w:p>
    <w:p>
      <w:pPr>
        <w:spacing w:after="0"/>
        <w:ind w:left="0"/>
        <w:jc w:val="both"/>
      </w:pPr>
      <w:r>
        <w:rPr>
          <w:rFonts w:ascii="Times New Roman"/>
          <w:b w:val="false"/>
          <w:i w:val="false"/>
          <w:color w:val="000000"/>
          <w:sz w:val="28"/>
        </w:rPr>
        <w:t>
      Лесная көшесі Ағайынды Дүйсембиновтер көшесіне қайта аталсын.</w:t>
      </w:r>
    </w:p>
    <w:bookmarkStart w:name="z2" w:id="2"/>
    <w:p>
      <w:pPr>
        <w:spacing w:after="0"/>
        <w:ind w:left="0"/>
        <w:jc w:val="both"/>
      </w:pPr>
      <w:r>
        <w:rPr>
          <w:rFonts w:ascii="Times New Roman"/>
          <w:b w:val="false"/>
          <w:i w:val="false"/>
          <w:color w:val="000000"/>
          <w:sz w:val="28"/>
        </w:rPr>
        <w:t>
      2. Осы бірлескен қаулы мен шешім алғашқы ресми жарияланған күнінен кейін күнтізбелік он күн өткен соң қолданысқа енгізіледі.</w:t>
      </w:r>
    </w:p>
    <w:bookmarkEnd w:id="2"/>
    <w:p>
      <w:pPr>
        <w:spacing w:after="0"/>
        <w:ind w:left="0"/>
        <w:jc w:val="both"/>
      </w:pPr>
      <w:r>
        <w:rPr>
          <w:rFonts w:ascii="Times New Roman"/>
          <w:b w:val="false"/>
          <w:i w:val="false"/>
          <w:color w:val="000000"/>
          <w:sz w:val="28"/>
        </w:rPr>
        <w:t>
      Павлодар облысы әкімінің міндетін атқарушысы       О. Крук</w:t>
      </w:r>
    </w:p>
    <w:p>
      <w:pPr>
        <w:spacing w:after="0"/>
        <w:ind w:left="0"/>
        <w:jc w:val="both"/>
      </w:pPr>
      <w:r>
        <w:rPr>
          <w:rFonts w:ascii="Times New Roman"/>
          <w:b w:val="false"/>
          <w:i w:val="false"/>
          <w:color w:val="000000"/>
          <w:sz w:val="28"/>
        </w:rPr>
        <w:t>
      Павлодар облыстық мәслихатының хатшысы       Е. Айткенов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