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bc26" w14:textId="1c7b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2016 жылғы 7 сәуірдегі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 № 106/3 қаулысына өзгерістер енгізу туралы</w:t>
      </w:r>
    </w:p>
    <w:p>
      <w:pPr>
        <w:spacing w:after="0"/>
        <w:ind w:left="0"/>
        <w:jc w:val="both"/>
      </w:pPr>
      <w:r>
        <w:rPr>
          <w:rFonts w:ascii="Times New Roman"/>
          <w:b w:val="false"/>
          <w:i w:val="false"/>
          <w:color w:val="000000"/>
          <w:sz w:val="28"/>
        </w:rPr>
        <w:t>Павлодар облысы әкімдігінің 2022 жылғы 3 тамыздағы № 222/3 қаулысы. Қазақстан Республикасының Әділет министрлігінде 2022 жылғы 9 тамызда № 29070 болып тіркелді</w:t>
      </w:r>
    </w:p>
    <w:p>
      <w:pPr>
        <w:spacing w:after="0"/>
        <w:ind w:left="0"/>
        <w:jc w:val="both"/>
      </w:pPr>
      <w:bookmarkStart w:name="z1" w:id="0"/>
      <w:r>
        <w:rPr>
          <w:rFonts w:ascii="Times New Roman"/>
          <w:b w:val="false"/>
          <w:i w:val="false"/>
          <w:color w:val="000000"/>
          <w:sz w:val="28"/>
        </w:rPr>
        <w:t xml:space="preserve">
      Павлодар облысының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2016 жылғы 7 сәуірдегі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 № 106/3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5121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 xml:space="preserve">2-қосымшасы </w:t>
      </w:r>
      <w:r>
        <w:rPr>
          <w:rFonts w:ascii="Times New Roman"/>
          <w:b w:val="false"/>
          <w:i w:val="false"/>
          <w:color w:val="000000"/>
          <w:sz w:val="28"/>
        </w:rPr>
        <w:t xml:space="preserve"> осы қаулының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 xml:space="preserve">3-қосымшасы </w:t>
      </w:r>
      <w:r>
        <w:rPr>
          <w:rFonts w:ascii="Times New Roman"/>
          <w:b w:val="false"/>
          <w:i w:val="false"/>
          <w:color w:val="000000"/>
          <w:sz w:val="28"/>
        </w:rPr>
        <w:t xml:space="preserve"> осы қаулының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 xml:space="preserve">4-қосымшасы </w:t>
      </w:r>
      <w:r>
        <w:rPr>
          <w:rFonts w:ascii="Times New Roman"/>
          <w:b w:val="false"/>
          <w:i w:val="false"/>
          <w:color w:val="000000"/>
          <w:sz w:val="28"/>
        </w:rPr>
        <w:t xml:space="preserve"> осы қаулының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2. "Павлодар облысының экономика және бюджеттік жоспарлау басқармасы" мемлекеттік мекемесі заңнамамен белгіленген тәртіпте: </w:t>
      </w:r>
    </w:p>
    <w:bookmarkEnd w:id="5"/>
    <w:p>
      <w:pPr>
        <w:spacing w:after="0"/>
        <w:ind w:left="0"/>
        <w:jc w:val="both"/>
      </w:pPr>
      <w:r>
        <w:rPr>
          <w:rFonts w:ascii="Times New Roman"/>
          <w:b w:val="false"/>
          <w:i w:val="false"/>
          <w:color w:val="000000"/>
          <w:sz w:val="28"/>
        </w:rPr>
        <w:t>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xml:space="preserve">
      3. Осы қаулының орындалуын бақылау Павлодар облысы әкімінің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 әкімінің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Крук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облыстық мәслихаты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тамыздағы</w:t>
            </w:r>
            <w:r>
              <w:br/>
            </w:r>
            <w:r>
              <w:rPr>
                <w:rFonts w:ascii="Times New Roman"/>
                <w:b w:val="false"/>
                <w:i w:val="false"/>
                <w:color w:val="000000"/>
                <w:sz w:val="20"/>
              </w:rPr>
              <w:t>№ 222/3 қаулысына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xml:space="preserve">№ 106/3 қаулысына </w:t>
            </w:r>
            <w:r>
              <w:br/>
            </w:r>
            <w:r>
              <w:rPr>
                <w:rFonts w:ascii="Times New Roman"/>
                <w:b w:val="false"/>
                <w:i w:val="false"/>
                <w:color w:val="000000"/>
                <w:sz w:val="20"/>
              </w:rPr>
              <w:t>2-қосымша</w:t>
            </w:r>
          </w:p>
        </w:tc>
      </w:tr>
    </w:tbl>
    <w:bookmarkStart w:name="z10" w:id="8"/>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әлеуметтiк қамсыздандыру саласындағы мамандар лауазымдарының тiзбесi</w:t>
      </w:r>
    </w:p>
    <w:bookmarkEnd w:id="8"/>
    <w:bookmarkStart w:name="z11" w:id="9"/>
    <w:p>
      <w:pPr>
        <w:spacing w:after="0"/>
        <w:ind w:left="0"/>
        <w:jc w:val="both"/>
      </w:pPr>
      <w:r>
        <w:rPr>
          <w:rFonts w:ascii="Times New Roman"/>
          <w:b w:val="false"/>
          <w:i w:val="false"/>
          <w:color w:val="000000"/>
          <w:sz w:val="28"/>
        </w:rPr>
        <w:t>
      1. Мемлекеттік мекеменің және қазыналық кәсіпорнының басшысы және басшысының орынбасары (әкімшілік-шаруашылық бөлім жөніндегі орынбасарынан басқа).</w:t>
      </w:r>
    </w:p>
    <w:bookmarkEnd w:id="9"/>
    <w:bookmarkStart w:name="z12" w:id="10"/>
    <w:p>
      <w:pPr>
        <w:spacing w:after="0"/>
        <w:ind w:left="0"/>
        <w:jc w:val="both"/>
      </w:pPr>
      <w:r>
        <w:rPr>
          <w:rFonts w:ascii="Times New Roman"/>
          <w:b w:val="false"/>
          <w:i w:val="false"/>
          <w:color w:val="000000"/>
          <w:sz w:val="28"/>
        </w:rPr>
        <w:t>
      2. Құрылымдық бөлімше, бөлім, сектор басшысы, бөлімше меңгерушісі.</w:t>
      </w:r>
    </w:p>
    <w:bookmarkEnd w:id="10"/>
    <w:bookmarkStart w:name="z13" w:id="11"/>
    <w:p>
      <w:pPr>
        <w:spacing w:after="0"/>
        <w:ind w:left="0"/>
        <w:jc w:val="both"/>
      </w:pPr>
      <w:r>
        <w:rPr>
          <w:rFonts w:ascii="Times New Roman"/>
          <w:b w:val="false"/>
          <w:i w:val="false"/>
          <w:color w:val="000000"/>
          <w:sz w:val="28"/>
        </w:rPr>
        <w:t>
      3. Мамандар: барлық мамандықтағы дәрігерлер, нұсқаушы, диеталық мейіргер, мейіргер, қарттарға және мүгедектерге күтім көрсету бойынша әлеуметтік қызметкер, мүгедек балаларға және психоневрологиялық аурулары бар 18 жастан асқан мүгедектерге күтім көрсету бойынша әлеуметтік қызметкер, әлеуметтік жұмыс жөніндегі маман, жұмыспен қамту орталығының (қызметінің) құрылымдық бөлімше маманы, әлеуметтік жұмыс жөніндегі ассистент, әлеуметтік жұмыс жөніндегі консультант, жүзу жөніндегі нұсқаушы, еңбек терапиясы жөніндегі маман, медициналық-әлеуметтік мекемелердің (ұйымдардың) әдіскері, арнаулы әлеуметтік қызметтерге қажеттілікті бағалау және айқындау жөніндегі әлеуметтік қызметкер, емдік дене шынықтыру жөніндегі маман, психолог, дефектолог, халықты жұмыспен қамту орталығының әлеуметтік жұмыс жөніндегі консультанты, халықты жұмыспен қамту орталығының ассистенті.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тамыздағы</w:t>
            </w:r>
            <w:r>
              <w:br/>
            </w:r>
            <w:r>
              <w:rPr>
                <w:rFonts w:ascii="Times New Roman"/>
                <w:b w:val="false"/>
                <w:i w:val="false"/>
                <w:color w:val="000000"/>
                <w:sz w:val="20"/>
              </w:rPr>
              <w:t>№ 222/3 қаулысына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xml:space="preserve">№ 106/3 қаулысына </w:t>
            </w:r>
            <w:r>
              <w:br/>
            </w:r>
            <w:r>
              <w:rPr>
                <w:rFonts w:ascii="Times New Roman"/>
                <w:b w:val="false"/>
                <w:i w:val="false"/>
                <w:color w:val="000000"/>
                <w:sz w:val="20"/>
              </w:rPr>
              <w:t>3-қосымша</w:t>
            </w:r>
          </w:p>
        </w:tc>
      </w:tr>
    </w:tbl>
    <w:bookmarkStart w:name="z15" w:id="12"/>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бiлiм беру саласындағы мамандар лауазымдарының тiзбесi</w:t>
      </w:r>
    </w:p>
    <w:bookmarkEnd w:id="12"/>
    <w:bookmarkStart w:name="z16" w:id="13"/>
    <w:p>
      <w:pPr>
        <w:spacing w:after="0"/>
        <w:ind w:left="0"/>
        <w:jc w:val="both"/>
      </w:pPr>
      <w:r>
        <w:rPr>
          <w:rFonts w:ascii="Times New Roman"/>
          <w:b w:val="false"/>
          <w:i w:val="false"/>
          <w:color w:val="000000"/>
          <w:sz w:val="28"/>
        </w:rPr>
        <w:t>
      1. Мемлекеттік мекеменің және қазыналық кәсіпорнының басшысы және басшысының орынбасары (әкімшілік-шаруашылық бөлім жөніндегі орынбасарынан басқа).</w:t>
      </w:r>
    </w:p>
    <w:bookmarkEnd w:id="13"/>
    <w:bookmarkStart w:name="z17" w:id="14"/>
    <w:p>
      <w:pPr>
        <w:spacing w:after="0"/>
        <w:ind w:left="0"/>
        <w:jc w:val="both"/>
      </w:pPr>
      <w:r>
        <w:rPr>
          <w:rFonts w:ascii="Times New Roman"/>
          <w:b w:val="false"/>
          <w:i w:val="false"/>
          <w:color w:val="000000"/>
          <w:sz w:val="28"/>
        </w:rPr>
        <w:t>
      2. Шеберхана, зертхана, сектор, бөлімше, кітапхана басшысы (меңгерушісі).</w:t>
      </w:r>
    </w:p>
    <w:bookmarkEnd w:id="14"/>
    <w:bookmarkStart w:name="z18" w:id="15"/>
    <w:p>
      <w:pPr>
        <w:spacing w:after="0"/>
        <w:ind w:left="0"/>
        <w:jc w:val="both"/>
      </w:pPr>
      <w:r>
        <w:rPr>
          <w:rFonts w:ascii="Times New Roman"/>
          <w:b w:val="false"/>
          <w:i w:val="false"/>
          <w:color w:val="000000"/>
          <w:sz w:val="28"/>
        </w:rPr>
        <w:t>
      3. Мамандар: барлық мамандықтағы мұғалімдер, техникалық және кәсіптік, орта білімнен кейінгі білім беретін оқу ұйымының шебері-оқытушысы, жетекші, тәрбиеші, нұсқаушы, шебер, техникалық және кәсіптік, орта білімнен кейінгі білім беретін оқу ұйымдарының өндірістік оқыту шебері, әдіскер, музыкалық жетекші (негізгі қызмет), педагог-психолог, ұйымдастырушы педагог, әлеуметтік педагог, қосымша білім беретін педагог, барлық мамандықтағы дәрігерлер, диеталық мейіргер, мейіргер, кітапханашы, жаттықтырушы-оқытушы.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тамыздағы</w:t>
            </w:r>
            <w:r>
              <w:br/>
            </w:r>
            <w:r>
              <w:rPr>
                <w:rFonts w:ascii="Times New Roman"/>
                <w:b w:val="false"/>
                <w:i w:val="false"/>
                <w:color w:val="000000"/>
                <w:sz w:val="20"/>
              </w:rPr>
              <w:t>№ 222/3 қаулысына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xml:space="preserve">№ 106/3 қаулысына </w:t>
            </w:r>
            <w:r>
              <w:br/>
            </w:r>
            <w:r>
              <w:rPr>
                <w:rFonts w:ascii="Times New Roman"/>
                <w:b w:val="false"/>
                <w:i w:val="false"/>
                <w:color w:val="000000"/>
                <w:sz w:val="20"/>
              </w:rPr>
              <w:t>4-қосымша</w:t>
            </w:r>
          </w:p>
        </w:tc>
      </w:tr>
    </w:tbl>
    <w:bookmarkStart w:name="z20" w:id="16"/>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мәдениет саласындағы мамандар лауазымдарының тiзбесi</w:t>
      </w:r>
    </w:p>
    <w:bookmarkEnd w:id="16"/>
    <w:bookmarkStart w:name="z21" w:id="17"/>
    <w:p>
      <w:pPr>
        <w:spacing w:after="0"/>
        <w:ind w:left="0"/>
        <w:jc w:val="both"/>
      </w:pPr>
      <w:r>
        <w:rPr>
          <w:rFonts w:ascii="Times New Roman"/>
          <w:b w:val="false"/>
          <w:i w:val="false"/>
          <w:color w:val="000000"/>
          <w:sz w:val="28"/>
        </w:rPr>
        <w:t>
      1. Мәдениет және архив ісінің мемлекеттік мекемесі және қазыналық кәсіпорын басшысы және басшысының орынбасары (әкімшілік-шаруашылық бөлім жөніндегі орынбасарынан басқа).</w:t>
      </w:r>
    </w:p>
    <w:bookmarkEnd w:id="17"/>
    <w:bookmarkStart w:name="z22" w:id="18"/>
    <w:p>
      <w:pPr>
        <w:spacing w:after="0"/>
        <w:ind w:left="0"/>
        <w:jc w:val="both"/>
      </w:pPr>
      <w:r>
        <w:rPr>
          <w:rFonts w:ascii="Times New Roman"/>
          <w:b w:val="false"/>
          <w:i w:val="false"/>
          <w:color w:val="000000"/>
          <w:sz w:val="28"/>
        </w:rPr>
        <w:t>
      2. Архив, архив қоймасының, кітапхана, әдістемелік кабинет, өндірістік шеберхана басшысы (меңгерушісі), құрылымдық бөлімше, сектор, бөлім, филиал басшысы, көркемдік жетекші, ұжым (үйірме) жетекшісі, музыкалық жетекші.</w:t>
      </w:r>
    </w:p>
    <w:bookmarkEnd w:id="18"/>
    <w:bookmarkStart w:name="z23" w:id="19"/>
    <w:p>
      <w:pPr>
        <w:spacing w:after="0"/>
        <w:ind w:left="0"/>
        <w:jc w:val="both"/>
      </w:pPr>
      <w:r>
        <w:rPr>
          <w:rFonts w:ascii="Times New Roman"/>
          <w:b w:val="false"/>
          <w:i w:val="false"/>
          <w:color w:val="000000"/>
          <w:sz w:val="28"/>
        </w:rPr>
        <w:t>
      3. Мамандар: аккомпаниатор, барлық атаулардың әртісі, библиограф, кітапханашы, дыбыс режиссері, дыбыс операторы, нұсқаушы, мәдени ұйымдастырушы, әдіскер, суретші, хореограф, қорлардың бас қорғаушысы, архивист, архивші, археограф, экскурсовод, музейлер қорын есепке алу архивисті, режиссер, концертмейстер, хормейстер, репетитор, редактор.</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