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6ea4" w14:textId="fcd6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15 наурыздағы № 43 қаулысы. Қазақстан Республикасының Әділет министрлігінде 2022 жылғы 25 наурызда № 27215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Федоров ауданы әкімдігінің 24.02.2026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Федоров ауданы әкімдігінің 24.02.2026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Федоров ауданы әкімінің жетекшілік ететін орынбасарына жүктелсін.</w:t>
      </w:r>
    </w:p>
    <w:bookmarkStart w:name="z7"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наурыздағы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3"/>
    <w:p>
      <w:pPr>
        <w:spacing w:after="0"/>
        <w:ind w:left="0"/>
        <w:jc w:val="left"/>
      </w:pPr>
      <w:r>
        <w:rPr>
          <w:rFonts w:ascii="Times New Roman"/>
          <w:b/>
          <w:i w:val="false"/>
          <w:color w:val="000000"/>
        </w:rPr>
        <w:t xml:space="preserve"> Федоров ауданының елді мекендеріне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әкімдігінің 24.02.2026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26" w:id="4"/>
    <w:p>
      <w:pPr>
        <w:spacing w:after="0"/>
        <w:ind w:left="0"/>
        <w:jc w:val="left"/>
      </w:pPr>
      <w:r>
        <w:rPr>
          <w:rFonts w:ascii="Times New Roman"/>
          <w:b/>
          <w:i w:val="false"/>
          <w:color w:val="000000"/>
        </w:rPr>
        <w:t xml:space="preserve"> 1-тарау. Жалпы ережелер</w:t>
      </w:r>
    </w:p>
    <w:bookmarkEnd w:id="4"/>
    <w:bookmarkStart w:name="z27" w:id="5"/>
    <w:p>
      <w:pPr>
        <w:spacing w:after="0"/>
        <w:ind w:left="0"/>
        <w:jc w:val="both"/>
      </w:pPr>
      <w:r>
        <w:rPr>
          <w:rFonts w:ascii="Times New Roman"/>
          <w:b w:val="false"/>
          <w:i w:val="false"/>
          <w:color w:val="000000"/>
          <w:sz w:val="28"/>
        </w:rPr>
        <w:t xml:space="preserve">
      1. Осы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8) тармақшасына сәйкес әзірленді.</w:t>
      </w:r>
    </w:p>
    <w:bookmarkEnd w:id="5"/>
    <w:bookmarkStart w:name="z28" w:id="6"/>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6"/>
    <w:bookmarkStart w:name="z29"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7"/>
    <w:bookmarkStart w:name="z30" w:id="8"/>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31" w:id="9"/>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32" w:id="10"/>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33" w:id="11"/>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34" w:id="12"/>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35" w:id="13"/>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3"/>
    <w:bookmarkStart w:name="z36" w:id="14"/>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4"/>
    <w:bookmarkStart w:name="z37" w:id="15"/>
    <w:p>
      <w:pPr>
        <w:spacing w:after="0"/>
        <w:ind w:left="0"/>
        <w:jc w:val="both"/>
      </w:pPr>
      <w:r>
        <w:rPr>
          <w:rFonts w:ascii="Times New Roman"/>
          <w:b w:val="false"/>
          <w:i w:val="false"/>
          <w:color w:val="000000"/>
          <w:sz w:val="28"/>
        </w:rPr>
        <w:t>
      3. Бірыңғай сәулет стилінің тұжырымдамасын "Федоров ауданы әкімдігінің сәулет, қала құрылысы және құрылыс бөлімі" мемлекеттік мекемесі (бұдан әрі – сәулет органы) әзірлейді және бекітеді.</w:t>
      </w:r>
    </w:p>
    <w:bookmarkEnd w:id="15"/>
    <w:bookmarkStart w:name="z38" w:id="16"/>
    <w:p>
      <w:pPr>
        <w:spacing w:after="0"/>
        <w:ind w:left="0"/>
        <w:jc w:val="both"/>
      </w:pPr>
      <w:r>
        <w:rPr>
          <w:rFonts w:ascii="Times New Roman"/>
          <w:b w:val="false"/>
          <w:i w:val="false"/>
          <w:color w:val="000000"/>
          <w:sz w:val="28"/>
        </w:rPr>
        <w:t>
      4. "Федоров ауданы әкімдігінің тұрғын үй коммуналдық шаруашылығы, жолаушылар көлігі және автомобиль жолдары бөлімі" мемлекеттік мекемесінің (бұдан әрі – бюджеттік бағдарламаның әкімшісі) сәулет органмен бірлесіп, Федоров ауданының елді мекендеріне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16"/>
    <w:bookmarkStart w:name="z39" w:id="17"/>
    <w:p>
      <w:pPr>
        <w:spacing w:after="0"/>
        <w:ind w:left="0"/>
        <w:jc w:val="both"/>
      </w:pPr>
      <w:r>
        <w:rPr>
          <w:rFonts w:ascii="Times New Roman"/>
          <w:b w:val="false"/>
          <w:i w:val="false"/>
          <w:color w:val="000000"/>
          <w:sz w:val="28"/>
        </w:rPr>
        <w:t>
      5.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17"/>
    <w:bookmarkStart w:name="z40" w:id="18"/>
    <w:p>
      <w:pPr>
        <w:spacing w:after="0"/>
        <w:ind w:left="0"/>
        <w:jc w:val="both"/>
      </w:pPr>
      <w:r>
        <w:rPr>
          <w:rFonts w:ascii="Times New Roman"/>
          <w:b w:val="false"/>
          <w:i w:val="false"/>
          <w:color w:val="000000"/>
          <w:sz w:val="28"/>
        </w:rPr>
        <w:t>
      1) Федоров ауданы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18"/>
    <w:bookmarkStart w:name="z41" w:id="19"/>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19"/>
    <w:bookmarkStart w:name="z42" w:id="20"/>
    <w:p>
      <w:pPr>
        <w:spacing w:after="0"/>
        <w:ind w:left="0"/>
        <w:jc w:val="both"/>
      </w:pPr>
      <w:r>
        <w:rPr>
          <w:rFonts w:ascii="Times New Roman"/>
          <w:b w:val="false"/>
          <w:i w:val="false"/>
          <w:color w:val="000000"/>
          <w:sz w:val="28"/>
        </w:rPr>
        <w:t>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пәтерлер және тұрғын емес үй-жайлар меншік иелерінің жиналысын ұйымдастыру.</w:t>
      </w:r>
    </w:p>
    <w:bookmarkEnd w:id="20"/>
    <w:bookmarkStart w:name="z43" w:id="21"/>
    <w:p>
      <w:pPr>
        <w:spacing w:after="0"/>
        <w:ind w:left="0"/>
        <w:jc w:val="both"/>
      </w:pPr>
      <w:r>
        <w:rPr>
          <w:rFonts w:ascii="Times New Roman"/>
          <w:b w:val="false"/>
          <w:i w:val="false"/>
          <w:color w:val="000000"/>
          <w:sz w:val="28"/>
        </w:rPr>
        <w:t>
      6. Жиналыс теріс шешім қабылдаған жағдайда, бірыңғай сәулеттік келбет беруге бағытталған, сыртқы қабырғаларын, шатырларын реконструкциялау, ағымдағы немесе күрделі жөндеу жұмыстары жүргізілмейді.</w:t>
      </w:r>
    </w:p>
    <w:bookmarkEnd w:id="21"/>
    <w:bookmarkStart w:name="z44" w:id="22"/>
    <w:p>
      <w:pPr>
        <w:spacing w:after="0"/>
        <w:ind w:left="0"/>
        <w:jc w:val="both"/>
      </w:pPr>
      <w:r>
        <w:rPr>
          <w:rFonts w:ascii="Times New Roman"/>
          <w:b w:val="false"/>
          <w:i w:val="false"/>
          <w:color w:val="000000"/>
          <w:sz w:val="28"/>
        </w:rPr>
        <w:t>
      7. Жиналыс оң шешім қабылдаған жағдайда, бюджеттік бағдарламаның әкімшісі құрылыс нормаларының талаптарына сәйкес құрамы мен көлемін айқындау үшін кондоминиум объектісінің ортақ мүлкіне техникалық тексеруді ұйымдастырады.</w:t>
      </w:r>
    </w:p>
    <w:bookmarkEnd w:id="22"/>
    <w:bookmarkStart w:name="z45" w:id="23"/>
    <w:p>
      <w:pPr>
        <w:spacing w:after="0"/>
        <w:ind w:left="0"/>
        <w:jc w:val="both"/>
      </w:pPr>
      <w:r>
        <w:rPr>
          <w:rFonts w:ascii="Times New Roman"/>
          <w:b w:val="false"/>
          <w:i w:val="false"/>
          <w:color w:val="000000"/>
          <w:sz w:val="28"/>
        </w:rPr>
        <w:t>
      8.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w:t>
      </w:r>
    </w:p>
    <w:bookmarkEnd w:id="23"/>
    <w:bookmarkStart w:name="z46" w:id="24"/>
    <w:p>
      <w:pPr>
        <w:spacing w:after="0"/>
        <w:ind w:left="0"/>
        <w:jc w:val="both"/>
      </w:pPr>
      <w:r>
        <w:rPr>
          <w:rFonts w:ascii="Times New Roman"/>
          <w:b w:val="false"/>
          <w:i w:val="false"/>
          <w:color w:val="000000"/>
          <w:sz w:val="28"/>
        </w:rPr>
        <w:t>
      9.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24"/>
    <w:bookmarkStart w:name="z47" w:id="25"/>
    <w:p>
      <w:pPr>
        <w:spacing w:after="0"/>
        <w:ind w:left="0"/>
        <w:jc w:val="both"/>
      </w:pPr>
      <w:r>
        <w:rPr>
          <w:rFonts w:ascii="Times New Roman"/>
          <w:b w:val="false"/>
          <w:i w:val="false"/>
          <w:color w:val="000000"/>
          <w:sz w:val="28"/>
        </w:rPr>
        <w:t>
      10. Кондоминиум объектісінің ортақ мүлкіне техникалық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ағымдағы жөндеудің сметалық есебін әзірлеу немесе сыртқы қабырғаларын, шатырларын реконструкциялау, күрделі жөндеуге жобалау-сметалық құжаттаманы дайындау бойынша жұмысты ұйымдастырады.</w:t>
      </w:r>
    </w:p>
    <w:bookmarkEnd w:id="25"/>
    <w:bookmarkStart w:name="z48" w:id="26"/>
    <w:p>
      <w:pPr>
        <w:spacing w:after="0"/>
        <w:ind w:left="0"/>
        <w:jc w:val="both"/>
      </w:pPr>
      <w:r>
        <w:rPr>
          <w:rFonts w:ascii="Times New Roman"/>
          <w:b w:val="false"/>
          <w:i w:val="false"/>
          <w:color w:val="000000"/>
          <w:sz w:val="28"/>
        </w:rPr>
        <w:t>
      11. Жобалау тиісті лицензиялары бар мамандандырылған ұйымдармен орындалады.</w:t>
      </w:r>
    </w:p>
    <w:bookmarkEnd w:id="26"/>
    <w:bookmarkStart w:name="z49" w:id="2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27"/>
    <w:bookmarkStart w:name="z50" w:id="28"/>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28"/>
    <w:bookmarkStart w:name="z51" w:id="29"/>
    <w:p>
      <w:pPr>
        <w:spacing w:after="0"/>
        <w:ind w:left="0"/>
        <w:jc w:val="both"/>
      </w:pPr>
      <w:r>
        <w:rPr>
          <w:rFonts w:ascii="Times New Roman"/>
          <w:b w:val="false"/>
          <w:i w:val="false"/>
          <w:color w:val="000000"/>
          <w:sz w:val="28"/>
        </w:rPr>
        <w:t>
      14. Федоров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