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09e9" w14:textId="8e20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мәслихаттың 2021 жылғы 1 қарашадағы № 70 "Ұзынкөл ауданында мүгедектер қатарындағы кемтар балаларды жеке оқыту жоспары бойынша үйде оқытуға жұмсалған шығындарын өндіріп алу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14 шілдедегі № 161 шешімі. Қазақстан Республикасының Әділет министрлігінде 2022 жылғы 15 шілдеде № 28815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аудандық мәслихаттың "Ұзынкөл ауданында мүгедектер қатарындағы кемтар балаларды жеке оқыту жоспары бойынша үйде оқытуға жұмсалған шығындарын өндіріп алу мөлшері мен тәртібін айқындау туралы" 2021 жылғы 1 қарашадағы №70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25179 нөмірімен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Мүгедектер қатарындағы кемтар балаларды, үйде оқытуға жұмсаған шығындарын өндіріп алу мөлшері, жеке оқыту жоспары бойынша оқу жылы ішінде ай сайын әрбір мүгедек балаға сегіз айлық есептік көрсеткішке тең.".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