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ca62" w14:textId="887c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12 сәуірдегі № 134 шешімі. Қазақстан Республикасының Әділет министрлігінде 2022 жылғы 19 сәуірде № 276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ынкөл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1,94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