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5719" w14:textId="4c65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15 қазандағы № 55 "Бейімбет Майлин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21 маусымдағы № 125 шешімі. Қазақстан Республикасының Әділет министрлігінде 2022 жылғы 22 маусымда № 28548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2021 жылғы 15 қазандағы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24919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жұмсаған шығындарын өтеу үшін қажетті құжаттар тізбесі шығындарды өтеу қағидаларының 3-қосымшасына сәйкес ұсынылады, бұл ретте жеке басын сәйкестендіру үшін қандастармен жеке басын куәландыратын құжаттың орнына қандас куәлігі ұсынылады.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Оқытуға жұмсаған шығындарын өтеу мөлшері әр мүгедек балаға айына сегіз айлық есептік көрсеткішке тең.".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