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cc42" w14:textId="7c0c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2020 жылғы 7 желтоқсандағы № 390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23 мамырдағы № 167 шешімі. Қазақстан Республикасының Әділет министрлігінде 2022 жылғы 25 мамырда № 28205 болып тіркелді. Күші жойылды - Қостанай облысы Сарыкөл ауданы мәслихатының 2023 жылғы 28 қарашадағы № 102 шешімімен</w:t>
      </w:r>
    </w:p>
    <w:p>
      <w:pPr>
        <w:spacing w:after="0"/>
        <w:ind w:left="0"/>
        <w:jc w:val="both"/>
      </w:pPr>
      <w:bookmarkStart w:name="z5" w:id="0"/>
      <w:r>
        <w:rPr>
          <w:rFonts w:ascii="Times New Roman"/>
          <w:b w:val="false"/>
          <w:i w:val="false"/>
          <w:color w:val="ff0000"/>
          <w:sz w:val="28"/>
        </w:rPr>
        <w:t xml:space="preserve">
      Ескерту. Күші жойылды - Қостанай облысы Сарыкөл ауданы мәслихатының 28.11.2023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6" w:id="1"/>
    <w:p>
      <w:pPr>
        <w:spacing w:after="0"/>
        <w:ind w:left="0"/>
        <w:jc w:val="both"/>
      </w:pPr>
      <w:r>
        <w:rPr>
          <w:rFonts w:ascii="Times New Roman"/>
          <w:b w:val="false"/>
          <w:i w:val="false"/>
          <w:color w:val="000000"/>
          <w:sz w:val="28"/>
        </w:rPr>
        <w:t xml:space="preserve">
      1. Сарыкөл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7 желтоқсандағы </w:t>
      </w:r>
      <w:r>
        <w:rPr>
          <w:rFonts w:ascii="Times New Roman"/>
          <w:b w:val="false"/>
          <w:i w:val="false"/>
          <w:color w:val="000000"/>
          <w:sz w:val="28"/>
        </w:rPr>
        <w:t>№ 390</w:t>
      </w:r>
      <w:r>
        <w:rPr>
          <w:rFonts w:ascii="Times New Roman"/>
          <w:b w:val="false"/>
          <w:i w:val="false"/>
          <w:color w:val="000000"/>
          <w:sz w:val="28"/>
        </w:rPr>
        <w:t xml:space="preserve"> (Нормативтік құқықтық актілерді мемлекеттік тіркеу тізілімінде № 9624 болып тіркелген) мындай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3"/>
    <w:bookmarkStart w:name="z10" w:id="4"/>
    <w:p>
      <w:pPr>
        <w:spacing w:after="0"/>
        <w:ind w:left="0"/>
        <w:jc w:val="both"/>
      </w:pPr>
      <w:r>
        <w:rPr>
          <w:rFonts w:ascii="Times New Roman"/>
          <w:b w:val="false"/>
          <w:i w:val="false"/>
          <w:color w:val="000000"/>
          <w:sz w:val="28"/>
        </w:rPr>
        <w:t>
      1) Ұлы Отан соғысының ардагерлеріне, тұрмыстық қажеттіліктеріне, ай сайын табыстарын есепке алмай, 10 айлық есептік көрсеткіш мөлшерінде;</w:t>
      </w:r>
    </w:p>
    <w:bookmarkEnd w:id="4"/>
    <w:bookmarkStart w:name="z11"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ай сайын табыстарын есепке алмай, 3 айлық есептік көрсеткіш мөлшерінде;</w:t>
      </w:r>
    </w:p>
    <w:bookmarkEnd w:id="5"/>
    <w:bookmarkStart w:name="z12" w:id="6"/>
    <w:p>
      <w:pPr>
        <w:spacing w:after="0"/>
        <w:ind w:left="0"/>
        <w:jc w:val="both"/>
      </w:pPr>
      <w:r>
        <w:rPr>
          <w:rFonts w:ascii="Times New Roman"/>
          <w:b w:val="false"/>
          <w:i w:val="false"/>
          <w:color w:val="000000"/>
          <w:sz w:val="28"/>
        </w:rPr>
        <w:t>
      3) адамның иммун тапшылығы вирусын жұқтырған балаларға, ай сайын табыстарын есепке алмай, екі еселік ең төмен күнкөріс деңгейі мөлшерінде;</w:t>
      </w:r>
    </w:p>
    <w:bookmarkEnd w:id="6"/>
    <w:bookmarkStart w:name="z13" w:id="7"/>
    <w:p>
      <w:pPr>
        <w:spacing w:after="0"/>
        <w:ind w:left="0"/>
        <w:jc w:val="both"/>
      </w:pPr>
      <w:r>
        <w:rPr>
          <w:rFonts w:ascii="Times New Roman"/>
          <w:b w:val="false"/>
          <w:i w:val="false"/>
          <w:color w:val="000000"/>
          <w:sz w:val="28"/>
        </w:rPr>
        <w:t>
      4) білім беру гранттарының иелері, мемлекеттік бюджет жартыжылдықта 1 рет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7"/>
    <w:bookmarkStart w:name="z14" w:id="8"/>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8"/>
    <w:bookmarkStart w:name="z15" w:id="9"/>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9"/>
    <w:bookmarkStart w:name="z16" w:id="10"/>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8" w:id="11"/>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11"/>
    <w:bookmarkStart w:name="z19" w:id="12"/>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bookmarkEnd w:id="12"/>
    <w:bookmarkStart w:name="z20" w:id="13"/>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3"/>
    <w:bookmarkStart w:name="z21" w:id="14"/>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4"/>
    <w:bookmarkStart w:name="z22" w:id="15"/>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5"/>
    <w:bookmarkStart w:name="z23" w:id="16"/>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6"/>
    <w:bookmarkStart w:name="z24" w:id="17"/>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7"/>
    <w:bookmarkStart w:name="z25" w:id="18"/>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 5 айлық есептік көрсеткіш мөлшерінде;</w:t>
      </w:r>
    </w:p>
    <w:bookmarkEnd w:id="18"/>
    <w:bookmarkStart w:name="z26" w:id="19"/>
    <w:p>
      <w:pPr>
        <w:spacing w:after="0"/>
        <w:ind w:left="0"/>
        <w:jc w:val="both"/>
      </w:pPr>
      <w:r>
        <w:rPr>
          <w:rFonts w:ascii="Times New Roman"/>
          <w:b w:val="false"/>
          <w:i w:val="false"/>
          <w:color w:val="000000"/>
          <w:sz w:val="28"/>
        </w:rPr>
        <w:t>
      8) Жеңіс күніне орай, табыстарды есептемегенде:</w:t>
      </w:r>
    </w:p>
    <w:bookmarkEnd w:id="19"/>
    <w:bookmarkStart w:name="z27" w:id="2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теңге;</w:t>
      </w:r>
    </w:p>
    <w:bookmarkEnd w:id="20"/>
    <w:bookmarkStart w:name="z28" w:id="2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100 000 теңге;</w:t>
      </w:r>
    </w:p>
    <w:bookmarkEnd w:id="21"/>
    <w:bookmarkStart w:name="z29" w:id="2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теңге;</w:t>
      </w:r>
    </w:p>
    <w:bookmarkEnd w:id="22"/>
    <w:bookmarkStart w:name="z30" w:id="2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теңге;</w:t>
      </w:r>
    </w:p>
    <w:bookmarkEnd w:id="23"/>
    <w:bookmarkStart w:name="z31" w:id="2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теңге;</w:t>
      </w:r>
    </w:p>
    <w:bookmarkEnd w:id="24"/>
    <w:bookmarkStart w:name="z32" w:id="2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 100 000 теңге;</w:t>
      </w:r>
    </w:p>
    <w:bookmarkEnd w:id="25"/>
    <w:bookmarkStart w:name="z33" w:id="26"/>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 100 000 теңге;</w:t>
      </w:r>
    </w:p>
    <w:bookmarkEnd w:id="26"/>
    <w:bookmarkStart w:name="z34" w:id="2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60 000 теңге;</w:t>
      </w:r>
    </w:p>
    <w:bookmarkEnd w:id="27"/>
    <w:bookmarkStart w:name="z35" w:id="28"/>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теңге;</w:t>
      </w:r>
    </w:p>
    <w:bookmarkEnd w:id="28"/>
    <w:bookmarkStart w:name="z36" w:id="2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теңге;</w:t>
      </w:r>
    </w:p>
    <w:bookmarkEnd w:id="29"/>
    <w:bookmarkStart w:name="z37" w:id="3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теңге;</w:t>
      </w:r>
    </w:p>
    <w:bookmarkEnd w:id="30"/>
    <w:bookmarkStart w:name="z38" w:id="31"/>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 30 000 теңге;</w:t>
      </w:r>
    </w:p>
    <w:bookmarkEnd w:id="31"/>
    <w:bookmarkStart w:name="z39" w:id="32"/>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теңге;</w:t>
      </w:r>
    </w:p>
    <w:bookmarkEnd w:id="32"/>
    <w:bookmarkStart w:name="z40" w:id="33"/>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теңге мөлшерінде көрсетіледі.".</w:t>
      </w:r>
    </w:p>
    <w:bookmarkEnd w:id="33"/>
    <w:bookmarkStart w:name="z41" w:id="3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