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a270" w14:textId="deea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бойынша 2022 жылға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22 қарашадағы № 167 шешімі. Қазақстан Республикасының Әділет министрлігінде 2022 жылғы 25 қарашада № 30723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2 - тармағы 2 - 10) тармақшасына,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туристік жарнаның мөлшерлемелері 2022 жылғы 1 қаңтардан бастап 31 желтоқсанды қоса алғанда - болу құнының 0 (нөл) пайызын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