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cd2b" w14:textId="e39c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қазандағы № 47 "Меңдіқара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11 шілдедегі № 138 шешімі. Қазақстан Республикасының Әділет министрлігінде 2022 жылғы 12 шілдеде № 28775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8 қазандағы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24811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Мүгедектер қатарындағы кемтар балаларды жеке оқыту жоспары бойынша үйде оқытуға жұмсалған шығындарды өндіріп алу мөлшері оқу жылы ішінде ай сайын әр мүгедек балаға сегіз айлық есептік көрсеткішке тең.".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