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a97" w14:textId="1cf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7 ақпандағы № 86 шешімі. Қазақстан Республикасының Әділет министрлігінде 2022 жылғы 15 ақпанда № 26802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тармағының 2) тармақшасына,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жинақталған жылдық нормасы,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автоматтарынын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химиялык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Зергерліқ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