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ac0e" w14:textId="5fda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2022 жылғы 27 желтоқсандағы № 263 шешімі. Қазақстан Республикасының Әділет министрлігінде 2023 жылғы 5 қаңтарда № 31574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