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653" w14:textId="1840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238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17 мамырдағы № 174 шешімі. Қазақстан Республикасының Әділет министрлігінде 2022 жылғы 18 мамырда № 28091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238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хатшысының өкілеттігін уақытша жүзеге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