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56d8" w14:textId="28a5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27 қазандағы № 66 "Қамысты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2022 жылғы 15 шілдедегі № 152 шешімі. Қазақстан Республикасының Әділет министрлігінде 2022 жылғы 19 шілдеде № 28844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туралы" 2021 жылғы 27 қазандағы № 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актiлердi мемлекеттiк тiркеу тізілімінде № 25079 болып тiркелген)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Мүгедектер қатарындағы кемтар балаларды үйде оқытуға жұмсаған шығындарын өндіріп алу үшін қажетті құжаттар тізбесі шығындарды өтеу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ұсынылады, бұл ретте жеке басын сәйкестендіру үшін қандастармен жеке басын куәландыратын құжаттың орнына қандас куәлігі ұсынылады.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Мүгедектер қатарындағы кемтар балаларды жеке оқыту жоспары бойынша үйде оқытуға жұмсаған шығындарын өндіріп алу мөлшері әр мүгедек балаға айына сегіз айлық есептік көрсеткішке тең.".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