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bb21" w14:textId="b27b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Жітіқара ауданы әкімдігінің 2022 жылғы 21 қаңтардағы № 21 қаулысы. Қазақстан Республикасының Әділет министрлігінде 2022 жылғы 28 қаңтарда № 26674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Жітіқара ауданы әкімдігінің 31.03.2026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әкімдігінің 31.03.2026 </w:t>
      </w:r>
      <w:r>
        <w:rPr>
          <w:rFonts w:ascii="Times New Roman"/>
          <w:b w:val="false"/>
          <w:i w:val="false"/>
          <w:color w:val="00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Жітіқара ауданы әкімдігінің 31.03.2026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8"/>
    <w:p>
      <w:pPr>
        <w:spacing w:after="0"/>
        <w:ind w:left="0"/>
        <w:jc w:val="left"/>
      </w:pPr>
      <w:r>
        <w:rPr>
          <w:rFonts w:ascii="Times New Roman"/>
          <w:b/>
          <w:i w:val="false"/>
          <w:color w:val="000000"/>
        </w:rPr>
        <w:t xml:space="preserve"> 1-тарау. Жалпы ережелер</w:t>
      </w:r>
    </w:p>
    <w:bookmarkEnd w:id="8"/>
    <w:bookmarkStart w:name="z27" w:id="9"/>
    <w:p>
      <w:pPr>
        <w:spacing w:after="0"/>
        <w:ind w:left="0"/>
        <w:jc w:val="both"/>
      </w:pPr>
      <w:r>
        <w:rPr>
          <w:rFonts w:ascii="Times New Roman"/>
          <w:b w:val="false"/>
          <w:i w:val="false"/>
          <w:color w:val="000000"/>
          <w:sz w:val="28"/>
        </w:rPr>
        <w:t xml:space="preserve">
      1. Осы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8"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9"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30"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31"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32"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33"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34" w:id="16"/>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35" w:id="17"/>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7"/>
    <w:bookmarkStart w:name="z36" w:id="18"/>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8"/>
    <w:bookmarkStart w:name="z37" w:id="19"/>
    <w:p>
      <w:pPr>
        <w:spacing w:after="0"/>
        <w:ind w:left="0"/>
        <w:jc w:val="left"/>
      </w:pPr>
      <w:r>
        <w:rPr>
          <w:rFonts w:ascii="Times New Roman"/>
          <w:b/>
          <w:i w:val="false"/>
          <w:color w:val="000000"/>
        </w:rPr>
        <w:t xml:space="preserve"> 2-тарау.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9"/>
    <w:bookmarkStart w:name="z38" w:id="20"/>
    <w:p>
      <w:pPr>
        <w:spacing w:after="0"/>
        <w:ind w:left="0"/>
        <w:jc w:val="both"/>
      </w:pPr>
      <w:r>
        <w:rPr>
          <w:rFonts w:ascii="Times New Roman"/>
          <w:b w:val="false"/>
          <w:i w:val="false"/>
          <w:color w:val="000000"/>
          <w:sz w:val="28"/>
        </w:rPr>
        <w:t xml:space="preserve">
      3.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 12425 болып тіркелген) сәйкес берілген сараптамалық қорытынды негізінде Жітіқара ауданының елді мекендеріне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0"/>
    <w:bookmarkStart w:name="z39" w:id="21"/>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"Жітіқара ауданы әкімдігінің сәулет, қала құрылысы және құрылыс бөлімі" мемлекеттік мекемесі Жітіқара ауданының елді мекендеріне бірыңғай сәулеттік келбетін әзірлеуді және бекітуді қамтамасыз етеді.</w:t>
      </w:r>
    </w:p>
    <w:bookmarkEnd w:id="21"/>
    <w:bookmarkStart w:name="z40" w:id="22"/>
    <w:p>
      <w:pPr>
        <w:spacing w:after="0"/>
        <w:ind w:left="0"/>
        <w:jc w:val="both"/>
      </w:pPr>
      <w:r>
        <w:rPr>
          <w:rFonts w:ascii="Times New Roman"/>
          <w:b w:val="false"/>
          <w:i w:val="false"/>
          <w:color w:val="000000"/>
          <w:sz w:val="28"/>
        </w:rPr>
        <w:t xml:space="preserve">
      5.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Индустрия және инфрақұрылымдық даму министрінің міндетін атқарушының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бұйрығына (Нормативтік құқықтық актілерді мемлекеттік тіркеу тізілімінде № 20283 болып тіркелген) сәйкес мынадай іс-шараларды ұйымдастырады:</w:t>
      </w:r>
    </w:p>
    <w:bookmarkEnd w:id="22"/>
    <w:bookmarkStart w:name="z41" w:id="2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Жітіқара ауданы елді мекендерінің бірыңғай сәулеттік келбеті жобасымен таныстыру;</w:t>
      </w:r>
    </w:p>
    <w:bookmarkEnd w:id="23"/>
    <w:bookmarkStart w:name="z42"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43" w:id="25"/>
    <w:p>
      <w:pPr>
        <w:spacing w:after="0"/>
        <w:ind w:left="0"/>
        <w:jc w:val="both"/>
      </w:pPr>
      <w:r>
        <w:rPr>
          <w:rFonts w:ascii="Times New Roman"/>
          <w:b w:val="false"/>
          <w:i w:val="false"/>
          <w:color w:val="000000"/>
          <w:sz w:val="28"/>
        </w:rPr>
        <w:t>
      3)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44" w:id="2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6"/>
    <w:bookmarkStart w:name="z45" w:id="2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Жітіқара ауданының елді мекендеріне бірыңғай сәулеттік келбет беруге бағытталған жұмыстар жүргізілмейді.</w:t>
      </w:r>
    </w:p>
    <w:bookmarkEnd w:id="27"/>
    <w:bookmarkStart w:name="z46" w:id="2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8"/>
    <w:bookmarkStart w:name="z47" w:id="29"/>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8" w:id="30"/>
    <w:p>
      <w:pPr>
        <w:spacing w:after="0"/>
        <w:ind w:left="0"/>
        <w:jc w:val="both"/>
      </w:pPr>
      <w:r>
        <w:rPr>
          <w:rFonts w:ascii="Times New Roman"/>
          <w:b w:val="false"/>
          <w:i w:val="false"/>
          <w:color w:val="000000"/>
          <w:sz w:val="28"/>
        </w:rPr>
        <w:t>
      10. Бөлім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техникалық қадағалауды жүзеге асыратын тұлғаларды тарта отырып, жүзеге асырады.</w:t>
      </w:r>
    </w:p>
    <w:bookmarkEnd w:id="30"/>
    <w:bookmarkStart w:name="z49" w:id="31"/>
    <w:p>
      <w:pPr>
        <w:spacing w:after="0"/>
        <w:ind w:left="0"/>
        <w:jc w:val="both"/>
      </w:pPr>
      <w:r>
        <w:rPr>
          <w:rFonts w:ascii="Times New Roman"/>
          <w:b w:val="false"/>
          <w:i w:val="false"/>
          <w:color w:val="000000"/>
          <w:sz w:val="28"/>
        </w:rPr>
        <w:t>
      11. Бөлім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