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c7c1" w14:textId="b77c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25 сәуірдегі № 35 шешімі. Қазақстан Республикасының Әділет министрлігінде 2022 жылғы 27 сәуірде № 27779 болып тіркелді. Күші жойылды - Қостанай облысы Денисов ауданы мәслихатының 2023 жылғы 17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17.11.2023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9462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жаңа редакцияда жазылсын:</w:t>
      </w:r>
    </w:p>
    <w:bookmarkStart w:name="z8" w:id="3"/>
    <w:p>
      <w:pPr>
        <w:spacing w:after="0"/>
        <w:ind w:left="0"/>
        <w:jc w:val="both"/>
      </w:pPr>
      <w:r>
        <w:rPr>
          <w:rFonts w:ascii="Times New Roman"/>
          <w:b w:val="false"/>
          <w:i w:val="false"/>
          <w:color w:val="000000"/>
          <w:sz w:val="28"/>
        </w:rPr>
        <w:t>
      "6. Мерекелік күнге әлеуметтік көмек азаматтардың келесі санаттарына бір рет көрсетіледі:</w:t>
      </w:r>
    </w:p>
    <w:bookmarkEnd w:id="3"/>
    <w:bookmarkStart w:name="z9" w:id="4"/>
    <w:p>
      <w:pPr>
        <w:spacing w:after="0"/>
        <w:ind w:left="0"/>
        <w:jc w:val="both"/>
      </w:pPr>
      <w:r>
        <w:rPr>
          <w:rFonts w:ascii="Times New Roman"/>
          <w:b w:val="false"/>
          <w:i w:val="false"/>
          <w:color w:val="000000"/>
          <w:sz w:val="28"/>
        </w:rPr>
        <w:t>
      1) Ұлы Отан соғысының ардагерлеріне, Жеңіс күніне орай, табыстарын есепке алмай, 1 000 000 (бір миллион) теңге мөлшерінде;</w:t>
      </w:r>
    </w:p>
    <w:bookmarkEnd w:id="4"/>
    <w:bookmarkStart w:name="z10" w:id="5"/>
    <w:p>
      <w:pPr>
        <w:spacing w:after="0"/>
        <w:ind w:left="0"/>
        <w:jc w:val="both"/>
      </w:pPr>
      <w:r>
        <w:rPr>
          <w:rFonts w:ascii="Times New Roman"/>
          <w:b w:val="false"/>
          <w:i w:val="false"/>
          <w:color w:val="000000"/>
          <w:sz w:val="28"/>
        </w:rPr>
        <w:t>
      2) Жеңіс күніне орай, табыстарын есепке алмай:</w:t>
      </w:r>
    </w:p>
    <w:bookmarkEnd w:id="5"/>
    <w:bookmarkStart w:name="z11"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100 000 ( жүз мың) теңге;</w:t>
      </w:r>
    </w:p>
    <w:bookmarkEnd w:id="6"/>
    <w:bookmarkStart w:name="z12" w:id="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(жүз мың) теңге;</w:t>
      </w:r>
    </w:p>
    <w:bookmarkEnd w:id="7"/>
    <w:bookmarkStart w:name="z13"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8"/>
    <w:bookmarkStart w:name="z14"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w:t>
      </w:r>
    </w:p>
    <w:bookmarkEnd w:id="9"/>
    <w:bookmarkStart w:name="z15" w:id="1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bookmarkEnd w:id="10"/>
    <w:bookmarkStart w:name="z16" w:id="1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(жүз мың) теңге;</w:t>
      </w:r>
    </w:p>
    <w:bookmarkEnd w:id="11"/>
    <w:bookmarkStart w:name="z17" w:id="12"/>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(жүз мың) теңге;</w:t>
      </w:r>
    </w:p>
    <w:bookmarkEnd w:id="12"/>
    <w:bookmarkStart w:name="z18" w:id="1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3"/>
    <w:bookmarkStart w:name="z19" w:id="1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w:t>
      </w:r>
    </w:p>
    <w:bookmarkEnd w:id="14"/>
    <w:bookmarkStart w:name="z20" w:id="1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15"/>
    <w:bookmarkStart w:name="z21" w:id="1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16"/>
    <w:bookmarkStart w:name="z22" w:id="1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17"/>
    <w:bookmarkStart w:name="z23" w:id="18"/>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18"/>
    <w:bookmarkStart w:name="z24" w:id="1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19"/>
    <w:bookmarkStart w:name="z25" w:id="20"/>
    <w:p>
      <w:pPr>
        <w:spacing w:after="0"/>
        <w:ind w:left="0"/>
        <w:jc w:val="both"/>
      </w:pPr>
      <w:r>
        <w:rPr>
          <w:rFonts w:ascii="Times New Roman"/>
          <w:b w:val="false"/>
          <w:i w:val="false"/>
          <w:color w:val="000000"/>
          <w:sz w:val="28"/>
        </w:rPr>
        <w:t xml:space="preserve">
      3)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санаттағы адамдарға, Жеңіс күніне орай, табыстарын есепке алмай, 5 айлық есептік көрсеткіш мөлшерінде.".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біржолғы және (немесе) мерзімді (ай сайын, жартыжылдықта 1 рет) көрсетіледі:</w:t>
      </w:r>
    </w:p>
    <w:bookmarkEnd w:id="21"/>
    <w:bookmarkStart w:name="z28" w:id="22"/>
    <w:p>
      <w:pPr>
        <w:spacing w:after="0"/>
        <w:ind w:left="0"/>
        <w:jc w:val="both"/>
      </w:pPr>
      <w:r>
        <w:rPr>
          <w:rFonts w:ascii="Times New Roman"/>
          <w:b w:val="false"/>
          <w:i w:val="false"/>
          <w:color w:val="000000"/>
          <w:sz w:val="28"/>
        </w:rPr>
        <w:t>
      1) барлық санаттағы мүгедектерге жедел емделуге, тегін медициналық көмектің кепілдік берілген көлеміне кірмейтін дәрілік заттарды сатып алуға және медициналық тексеруге нақты шығындар мөлшерінде табыстарын есепке алмай біржолғы 50 айлық есептік көрсеткішке дейін;</w:t>
      </w:r>
    </w:p>
    <w:bookmarkEnd w:id="22"/>
    <w:bookmarkStart w:name="z29" w:id="23"/>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осы жағдай туындаған кезден бастап үш ай ішінде, табыстарын есепке алмай, біржолғы 50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табыстарын есепке алмай, біржолғы, 15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6)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7) Ұлы Отан соғысының ардагерлеріне, тұрмыстық қажеттіліктеріне, ай сайын табыстарын есепке алмай, 10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9)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табыстарын есепке алмай, ең төменгі күнкөріс деңгейінің 2 (екі) еселенген мөлшерінде төленеді;</w:t>
      </w:r>
    </w:p>
    <w:bookmarkEnd w:id="30"/>
    <w:bookmarkStart w:name="z37" w:id="31"/>
    <w:p>
      <w:pPr>
        <w:spacing w:after="0"/>
        <w:ind w:left="0"/>
        <w:jc w:val="both"/>
      </w:pPr>
      <w:r>
        <w:rPr>
          <w:rFonts w:ascii="Times New Roman"/>
          <w:b w:val="false"/>
          <w:i w:val="false"/>
          <w:color w:val="000000"/>
          <w:sz w:val="28"/>
        </w:rPr>
        <w:t>
      10) техникалық, кәсіптік, орта білімнен кейінгі не жоғары білімді алғаш рет сатып алатын адамдарға оқу жылы ішінде жартыжылдықта бір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оның ішінде:</w:t>
      </w:r>
    </w:p>
    <w:bookmarkEnd w:id="31"/>
    <w:bookmarkStart w:name="z38" w:id="32"/>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32"/>
    <w:bookmarkStart w:name="z39" w:id="33"/>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3"/>
    <w:bookmarkStart w:name="z40" w:id="3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көрсетiледi.".</w:t>
      </w:r>
    </w:p>
    <w:bookmarkEnd w:id="34"/>
    <w:bookmarkStart w:name="z41"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