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8f89" w14:textId="fde8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11 тамыздағы № 54 "Әулиекөл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2022 жылғы 27 сәуірдегі № 123 шешімі. Қазақстан Республикасының Әділет министрлігінде 2022 жылғы 29 сәуірде № 27827 болып тіркелді. Күші жойылды - Қостанай облысы Әулиекөл ауданы мәслихатының 2023 жылғы 1 шілдедегі № 44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01.07.2023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2021 жылғы 11 тамыздағы № 54 (Нормативтік құқықтық актілерді мемлекеттік тіркеу тізілімінде № 24046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Мүгедектер қатарындағы кемтар балаларды жеке оқыту жоспары бойынша үйде оқытуға жұмсаған шығындарын өндіріп алу мөлшері ай сайын оқу жылына әр мүгедек балаға сегіз айлық есептік көрсеткішке тең.".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