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b441" w14:textId="260b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21 қыркүйектегі № 402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2022 жылғы 29 қарашадағы № 140 шешімі. Қазақстан Республикасының Әділет министрлігінде 2022 жылғы 1 желтоқсанда № 30875 болып тіркелді. Күші жойылды - Қостанай облысы Амангелді ауданы мәслихатының 2023 жылғы 5 желтоқсандағы № 62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мәслихатының 05.12.2023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Амангелді аудандық мәслихаты ШЕШТІ:</w:t>
      </w:r>
    </w:p>
    <w:bookmarkStart w:name="z5" w:id="1"/>
    <w:p>
      <w:pPr>
        <w:spacing w:after="0"/>
        <w:ind w:left="0"/>
        <w:jc w:val="both"/>
      </w:pPr>
      <w:r>
        <w:rPr>
          <w:rFonts w:ascii="Times New Roman"/>
          <w:b w:val="false"/>
          <w:i w:val="false"/>
          <w:color w:val="000000"/>
          <w:sz w:val="28"/>
        </w:rPr>
        <w:t xml:space="preserve">
      1. Амангелді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21 қыркүйектегі № 402 (Нормативтік құқықтық актілерді мемлекеттік тіркеу тізілімінде № 9476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тармақтары</w:t>
      </w:r>
      <w:r>
        <w:rPr>
          <w:rFonts w:ascii="Times New Roman"/>
          <w:b w:val="false"/>
          <w:i w:val="false"/>
          <w:color w:val="000000"/>
          <w:sz w:val="28"/>
        </w:rPr>
        <w:t xml:space="preserve"> тармақтары жаңа редакцияда жазылсын:</w:t>
      </w:r>
    </w:p>
    <w:bookmarkEnd w:id="3"/>
    <w:bookmarkStart w:name="z8" w:id="4"/>
    <w:p>
      <w:pPr>
        <w:spacing w:after="0"/>
        <w:ind w:left="0"/>
        <w:jc w:val="both"/>
      </w:pPr>
      <w:r>
        <w:rPr>
          <w:rFonts w:ascii="Times New Roman"/>
          <w:b w:val="false"/>
          <w:i w:val="false"/>
          <w:color w:val="000000"/>
          <w:sz w:val="28"/>
        </w:rPr>
        <w:t>
      "6. Әлеуметтік көмек мерзімді (ай сайын, жартыжылдықта 1 рет) келесі азаматтардың санаттарына көрсетіледі:</w:t>
      </w:r>
    </w:p>
    <w:bookmarkEnd w:id="4"/>
    <w:bookmarkStart w:name="z9"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0" w:id="6"/>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6"/>
    <w:bookmarkStart w:name="z11" w:id="7"/>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7"/>
    <w:bookmarkStart w:name="z12" w:id="8"/>
    <w:p>
      <w:pPr>
        <w:spacing w:after="0"/>
        <w:ind w:left="0"/>
        <w:jc w:val="both"/>
      </w:pPr>
      <w:r>
        <w:rPr>
          <w:rFonts w:ascii="Times New Roman"/>
          <w:b w:val="false"/>
          <w:i w:val="false"/>
          <w:color w:val="000000"/>
          <w:sz w:val="28"/>
        </w:rPr>
        <w:t>
      4)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8"/>
    <w:bookmarkStart w:name="z13" w:id="9"/>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9"/>
    <w:bookmarkStart w:name="z14"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5" w:id="11"/>
    <w:p>
      <w:pPr>
        <w:spacing w:after="0"/>
        <w:ind w:left="0"/>
        <w:jc w:val="both"/>
      </w:pPr>
      <w:r>
        <w:rPr>
          <w:rFonts w:ascii="Times New Roman"/>
          <w:b w:val="false"/>
          <w:i w:val="false"/>
          <w:color w:val="000000"/>
          <w:sz w:val="28"/>
        </w:rPr>
        <w:t>
      табыстарын есепке алмай, мүгедектігі бар адамды оңалтудың жеке бағдарламасында ұсынымы бар, барлық санаттағы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1 рет аударылатын 400 айлық есептік көрсеткіштен аспайтын мөлшерде көрсетiледi;</w:t>
      </w:r>
    </w:p>
    <w:bookmarkEnd w:id="11"/>
    <w:bookmarkStart w:name="z16" w:id="12"/>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көрсеткіштен артық емес мөлшерде.</w:t>
      </w:r>
    </w:p>
    <w:bookmarkEnd w:id="12"/>
    <w:bookmarkStart w:name="z17" w:id="13"/>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 көрсетіледі:</w:t>
      </w:r>
    </w:p>
    <w:bookmarkEnd w:id="13"/>
    <w:bookmarkStart w:name="z18" w:id="14"/>
    <w:p>
      <w:pPr>
        <w:spacing w:after="0"/>
        <w:ind w:left="0"/>
        <w:jc w:val="both"/>
      </w:pPr>
      <w:r>
        <w:rPr>
          <w:rFonts w:ascii="Times New Roman"/>
          <w:b w:val="false"/>
          <w:i w:val="false"/>
          <w:color w:val="000000"/>
          <w:sz w:val="28"/>
        </w:rPr>
        <w:t>
      1) барлық санаттағы мүгедектігі бар адамдарға, жедел емделуге, табыстарын есепке алмай, 50 айлық есептік көрсеткіштен артық емес мөлшерде;</w:t>
      </w:r>
    </w:p>
    <w:bookmarkEnd w:id="14"/>
    <w:bookmarkStart w:name="z19" w:id="15"/>
    <w:p>
      <w:pPr>
        <w:spacing w:after="0"/>
        <w:ind w:left="0"/>
        <w:jc w:val="both"/>
      </w:pPr>
      <w:r>
        <w:rPr>
          <w:rFonts w:ascii="Times New Roman"/>
          <w:b w:val="false"/>
          <w:i w:val="false"/>
          <w:color w:val="000000"/>
          <w:sz w:val="28"/>
        </w:rPr>
        <w:t>
      2)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4 айлық есептік көрсеткіштен артық емес мөлшерде;</w:t>
      </w:r>
    </w:p>
    <w:bookmarkEnd w:id="15"/>
    <w:bookmarkStart w:name="z20" w:id="16"/>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6"/>
    <w:bookmarkStart w:name="z21" w:id="17"/>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7"/>
    <w:bookmarkStart w:name="z22" w:id="18"/>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8"/>
    <w:bookmarkStart w:name="z23" w:id="19"/>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9"/>
    <w:bookmarkStart w:name="z24" w:id="20"/>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 5 айлық есептік көрсеткіш мөлшерінде көрсетіледі.</w:t>
      </w:r>
    </w:p>
    <w:bookmarkEnd w:id="20"/>
    <w:bookmarkStart w:name="z25" w:id="21"/>
    <w:p>
      <w:pPr>
        <w:spacing w:after="0"/>
        <w:ind w:left="0"/>
        <w:jc w:val="both"/>
      </w:pPr>
      <w:r>
        <w:rPr>
          <w:rFonts w:ascii="Times New Roman"/>
          <w:b w:val="false"/>
          <w:i w:val="false"/>
          <w:color w:val="000000"/>
          <w:sz w:val="28"/>
        </w:rPr>
        <w:t>
      8) Жеңіс күніне орай, табыстары есептелмей:</w:t>
      </w:r>
    </w:p>
    <w:bookmarkEnd w:id="21"/>
    <w:bookmarkStart w:name="z26" w:id="2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 100 000 теңге;</w:t>
      </w:r>
    </w:p>
    <w:bookmarkEnd w:id="22"/>
    <w:bookmarkStart w:name="z27" w:id="2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100 000 теңге;</w:t>
      </w:r>
    </w:p>
    <w:bookmarkEnd w:id="23"/>
    <w:bookmarkStart w:name="z28" w:id="2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теңге;</w:t>
      </w:r>
    </w:p>
    <w:bookmarkEnd w:id="24"/>
    <w:bookmarkStart w:name="z29" w:id="2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теңге;</w:t>
      </w:r>
    </w:p>
    <w:bookmarkEnd w:id="25"/>
    <w:bookmarkStart w:name="z30" w:id="2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теңге;</w:t>
      </w:r>
    </w:p>
    <w:bookmarkEnd w:id="26"/>
    <w:bookmarkStart w:name="z31" w:id="2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мүгедектігі белгіленген әскери қызметшілерге – 100 000 теңге;</w:t>
      </w:r>
    </w:p>
    <w:bookmarkEnd w:id="27"/>
    <w:bookmarkStart w:name="z32" w:id="28"/>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мүгедектігі белгіленген бұрынғы КСР Одағы мемлекеттік қауіпсіздік органдарының және ішкі істер органдарының басшы және қатардағы құрамының адамдарына – 100 000 теңге;</w:t>
      </w:r>
    </w:p>
    <w:bookmarkEnd w:id="28"/>
    <w:bookmarkStart w:name="z33" w:id="2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теңге;</w:t>
      </w:r>
    </w:p>
    <w:bookmarkEnd w:id="29"/>
    <w:bookmarkStart w:name="z34" w:id="3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теңге;</w:t>
      </w:r>
    </w:p>
    <w:bookmarkEnd w:id="30"/>
    <w:bookmarkStart w:name="z35" w:id="3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белгіленген адамдарға – 60 000 теңге;</w:t>
      </w:r>
    </w:p>
    <w:bookmarkEnd w:id="31"/>
    <w:bookmarkStart w:name="z36" w:id="3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30 000 теңге;</w:t>
      </w:r>
    </w:p>
    <w:bookmarkEnd w:id="32"/>
    <w:bookmarkStart w:name="z37" w:id="33"/>
    <w:p>
      <w:pPr>
        <w:spacing w:after="0"/>
        <w:ind w:left="0"/>
        <w:jc w:val="both"/>
      </w:pPr>
      <w:r>
        <w:rPr>
          <w:rFonts w:ascii="Times New Roman"/>
          <w:b w:val="false"/>
          <w:i w:val="false"/>
          <w:color w:val="000000"/>
          <w:sz w:val="28"/>
        </w:rPr>
        <w:t>
      Ұлы Отан соғысы кезінде жаралануы, контузия алуы, мертігуі және ауруға шалыну салдарынан қайтыс болған мүгедектігі бар адамның немесе жеңілдіктер бойынша Ұлы Отан соғысы кезінде жаралануы, контузия алуы, мертігуі және ауруға шалыну салдарынан мүгедектігі бар деп теңестiрiлген адамның екiншi рет некеге тұрмаған зайыбына (жұбайына) - 30 000 теңге;</w:t>
      </w:r>
    </w:p>
    <w:bookmarkEnd w:id="33"/>
    <w:bookmarkStart w:name="z38" w:id="34"/>
    <w:p>
      <w:pPr>
        <w:spacing w:after="0"/>
        <w:ind w:left="0"/>
        <w:jc w:val="both"/>
      </w:pPr>
      <w:r>
        <w:rPr>
          <w:rFonts w:ascii="Times New Roman"/>
          <w:b w:val="false"/>
          <w:i w:val="false"/>
          <w:color w:val="000000"/>
          <w:sz w:val="28"/>
        </w:rPr>
        <w:t>
      жаралануы, контузия алуы, мертігуі және ауруға шалдығуы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30 000 теңге;</w:t>
      </w:r>
    </w:p>
    <w:bookmarkEnd w:id="34"/>
    <w:bookmarkStart w:name="z39" w:id="35"/>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теңге мөлшерінде жүзеге асыруды ұсынамыз.".</w:t>
      </w:r>
    </w:p>
    <w:bookmarkEnd w:id="35"/>
    <w:bookmarkStart w:name="z40" w:id="3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