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c620" w14:textId="d38c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2 жылғы 17 ақпандағы № 73 шешімі. Қазақстан Республикасының Әділет министрлігінде 2022 жылғы 24 ақпанда № 2691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