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d05" w14:textId="36d1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27 желтоқсандағы № 185 шешімі. Қазақстан Республикасының Әділет министрлігінде 2023 жылғы 6 қаңтарда № 31601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