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abb1" w14:textId="7ec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19 қаңтардағы № 108 шешімі. Қазақстан Республикасының Әділет министрлігінде 2022 жылғы 25 қаңтарда № 26630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шетелдіктер үшін туристерді орналастыру орындарындағы туристік жарна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