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58bc" w14:textId="34b5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аумағында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2022 жылғы 28 қарашадағы № 170 шешімі. Қазақстан Республикасының Әділет министрлігінде 2022 жылғы 30 қарашада № 30829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