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58fb" w14:textId="42b5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2022 жылғы 14 желтоқсандағы № 169 шешімі. Қазақстан Республикасының Әділет министрлігінде 2022 жылғы 20 желтоқсанда № 31163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құны, теңге,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2 868,42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