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1d66" w14:textId="38f1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2022 жылғы 5 желтоқсандағы № 167 шешімі. Қазақстан Республикасының Әділет министрлігінде 2022 жылғы 6 желтоқсанда № 30978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шетелдіктер үшін туристік жарнаны төлеу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мөлшерлемелері-болу құнының 5 (бес)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