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498c" w14:textId="af84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 қарашадағы № 62 "Қостанай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25 сәуірдегі № 114 шешімі. Қазақстан Республикасының Әділет министрлігінде 2022 жылғы 3 мамырда № 27844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2021 жылғы 1 қарашадағы № 62 (Нормативтік құқықтық актілерді мемлекеттік тіркеу тізілімінде № 25124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жұмсаған шығындарын өндіріп алу үшін қажетті құжаттар тізбесі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ұсынылады, бұл ретте, жеке басын сәйкестендiру үшін өтініш берушімен жеке тұлғаның жеке басын куәландыратын құжат, ал қандастармен - қандас куәлігі ұсынылады.";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Мүгедектер қатарындағы кемтар балаларды жеке оқыту жоспары бойынша үйде оқытуға жұмсаған шығындарын өндіріп алу мөлшері, ай сайын, әр мүгедек балаға сегіз айлық есептік көрсеткішке тең.".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