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1438" w14:textId="3741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21 қазандағы № 468 қаулысы. Қазақстан Республикасының Әділет министрлігінде 2022 жылғы 22 қазанда № 30305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Экология, геология және табиғи ресурстары министрінің 2022 жылғы 24 мамырдағы № 180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акваөсіру (балық өсіру шаруашылығы) өнімділігін және өнім сапасын арттыруды субсидиялау көлемдері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заңнамада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акваөсірудің (балық өсіру шаруашылығы) өнімділігін және өнім сапасын арттыруды субсидиялау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өндірістің балық азықтарын сатып алу шығыстарын өтеу субсидиялары (тұқы тұқымдас және олардың будандары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шығыстарын өтеу субсидиялары (ақ балықтар және олардың будандары үшін (дернәсілдері)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