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d2f5" w14:textId="481d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2022 жылға арналған бюджет қаражатының көлемі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20 қазандағы № 466 қаулысы. Қазақстан Республикасының Әділет министрлігінде 2022 жылғы 21 қазанда № 30268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8-4) тармақшасына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бойынша 2022 жылға арналған бюджет қаражатының көлемі шегінде балаларға қосымша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2022 жылға арналған бюджет қаражатының көлемі шегінде балаларға қосымша білім беруге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мен тәрбиеленушілердің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тәрбиеленушіге жұмсалатын шығыстардың айына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