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56521" w14:textId="ac565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облысында үй жануарларын ұстау және серуендету қағидаларын бекіту туралы</w:t>
      </w:r>
    </w:p>
    <w:p>
      <w:pPr>
        <w:spacing w:after="0"/>
        <w:ind w:left="0"/>
        <w:jc w:val="both"/>
      </w:pPr>
      <w:r>
        <w:rPr>
          <w:rFonts w:ascii="Times New Roman"/>
          <w:b w:val="false"/>
          <w:i w:val="false"/>
          <w:color w:val="000000"/>
          <w:sz w:val="28"/>
        </w:rPr>
        <w:t>Қостанай облысы мәслихатының 2022 жылғы 17 қазандағы № 232 шешімі. Қазақстан Республикасының Әділет министрлігінде 2022 жылғы 20 қазанда № 30248 болып тіркелді.</w:t>
      </w:r>
    </w:p>
    <w:p>
      <w:pPr>
        <w:spacing w:after="0"/>
        <w:ind w:left="0"/>
        <w:jc w:val="both"/>
      </w:pPr>
      <w:bookmarkStart w:name="z4" w:id="0"/>
      <w:r>
        <w:rPr>
          <w:rFonts w:ascii="Times New Roman"/>
          <w:b w:val="false"/>
          <w:i w:val="false"/>
          <w:color w:val="000000"/>
          <w:sz w:val="28"/>
        </w:rPr>
        <w:t xml:space="preserve">
      "Жануарларға жауапкершілікпен қарау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Қоса беріліп отырған Қостанай облысында үй жануарларын ұстау және серуендету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3"/>
    <w:p>
      <w:pPr>
        <w:spacing w:after="0"/>
        <w:ind w:left="0"/>
        <w:jc w:val="left"/>
      </w:pPr>
      <w:r>
        <w:rPr>
          <w:rFonts w:ascii="Times New Roman"/>
          <w:b/>
          <w:i w:val="false"/>
          <w:color w:val="000000"/>
        </w:rPr>
        <w:t xml:space="preserve"> Қостанай облысында үй жануарларын ұстау және серуендету қағидалары</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xml:space="preserve">
      1. Осы Қостанай облысында үй жануарларын ұстау және серуендету қағидалары (бұдан әрі – Қағидалар) Қазақстан Республикасының "Жануарларға жауапкершілікпен қарау туралы" </w:t>
      </w:r>
      <w:r>
        <w:rPr>
          <w:rFonts w:ascii="Times New Roman"/>
          <w:b w:val="false"/>
          <w:i w:val="false"/>
          <w:color w:val="000000"/>
          <w:sz w:val="28"/>
        </w:rPr>
        <w:t>Заңына</w:t>
      </w:r>
      <w:r>
        <w:rPr>
          <w:rFonts w:ascii="Times New Roman"/>
          <w:b w:val="false"/>
          <w:i w:val="false"/>
          <w:color w:val="000000"/>
          <w:sz w:val="28"/>
        </w:rPr>
        <w:t xml:space="preserve"> сәйкес (бұдан әрі – Заң), Қазақстан Республикасы Экология, геология және табиғи ресурстар министрінің 2022 жылғы 20 мамырдағы № 168 "Үй жануарларын ұстау мен серуендетудің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28138 болып тіркелген) сәйкес әзірленді және Қостанай облысында үй жануарларын ұстау және серуендету тәртібін айқындайды.</w:t>
      </w:r>
    </w:p>
    <w:bookmarkEnd w:id="5"/>
    <w:bookmarkStart w:name="z15" w:id="6"/>
    <w:p>
      <w:pPr>
        <w:spacing w:after="0"/>
        <w:ind w:left="0"/>
        <w:jc w:val="both"/>
      </w:pPr>
      <w:r>
        <w:rPr>
          <w:rFonts w:ascii="Times New Roman"/>
          <w:b w:val="false"/>
          <w:i w:val="false"/>
          <w:color w:val="000000"/>
          <w:sz w:val="28"/>
        </w:rPr>
        <w:t>
      2. Қағидаларда мынадай негізгі ұғымдар мен терминдер пайдаланылады:</w:t>
      </w:r>
    </w:p>
    <w:bookmarkEnd w:id="6"/>
    <w:p>
      <w:pPr>
        <w:spacing w:after="0"/>
        <w:ind w:left="0"/>
        <w:jc w:val="both"/>
      </w:pPr>
      <w:r>
        <w:rPr>
          <w:rFonts w:ascii="Times New Roman"/>
          <w:b w:val="false"/>
          <w:i w:val="false"/>
          <w:color w:val="000000"/>
          <w:sz w:val="28"/>
        </w:rPr>
        <w:t>
      1) жануардың иесі – жануар меншік құқығымен немесе өзгедей заттық құқықпен тиесілі болатын жеке немесе заңды тұлға;</w:t>
      </w:r>
    </w:p>
    <w:p>
      <w:pPr>
        <w:spacing w:after="0"/>
        <w:ind w:left="0"/>
        <w:jc w:val="both"/>
      </w:pPr>
      <w:r>
        <w:rPr>
          <w:rFonts w:ascii="Times New Roman"/>
          <w:b w:val="false"/>
          <w:i w:val="false"/>
          <w:color w:val="000000"/>
          <w:sz w:val="28"/>
        </w:rPr>
        <w:t xml:space="preserve">
      2) жауапты адам – жануар иесінің </w:t>
      </w:r>
      <w:r>
        <w:rPr>
          <w:rFonts w:ascii="Times New Roman"/>
          <w:b w:val="false"/>
          <w:i w:val="false"/>
          <w:color w:val="000000"/>
          <w:sz w:val="28"/>
        </w:rPr>
        <w:t>Заңда</w:t>
      </w:r>
      <w:r>
        <w:rPr>
          <w:rFonts w:ascii="Times New Roman"/>
          <w:b w:val="false"/>
          <w:i w:val="false"/>
          <w:color w:val="000000"/>
          <w:sz w:val="28"/>
        </w:rPr>
        <w:t xml:space="preserve"> белгіленген құқықтары мен міндеттерін жануар иесінің жазбаша тапсырмасы бойынша өзіне алатын адам;</w:t>
      </w:r>
    </w:p>
    <w:p>
      <w:pPr>
        <w:spacing w:after="0"/>
        <w:ind w:left="0"/>
        <w:jc w:val="both"/>
      </w:pPr>
      <w:r>
        <w:rPr>
          <w:rFonts w:ascii="Times New Roman"/>
          <w:b w:val="false"/>
          <w:i w:val="false"/>
          <w:color w:val="000000"/>
          <w:sz w:val="28"/>
        </w:rPr>
        <w:t>
      3) иттерге арналған үйрету алаңы – иттерді үйрету үшін арнайы бөлінген, жаттығуға арналған арнаулы құралдармен жабдықталған қоршалған аумақ;</w:t>
      </w:r>
    </w:p>
    <w:p>
      <w:pPr>
        <w:spacing w:after="0"/>
        <w:ind w:left="0"/>
        <w:jc w:val="both"/>
      </w:pPr>
      <w:r>
        <w:rPr>
          <w:rFonts w:ascii="Times New Roman"/>
          <w:b w:val="false"/>
          <w:i w:val="false"/>
          <w:color w:val="000000"/>
          <w:sz w:val="28"/>
        </w:rPr>
        <w:t>
      4) үй жануарлары (компаньон жануарлар) (бұдан әрі – үй жануарлары) – қай түрге жататынына қарамастан, адам эстетикалық қажеттіліктері мен қарым-қатынас қажеттіліктерін қанағаттандыру үшін дәстүрлі түрде асырайтын және өсіретін жануарлар;</w:t>
      </w:r>
    </w:p>
    <w:p>
      <w:pPr>
        <w:spacing w:after="0"/>
        <w:ind w:left="0"/>
        <w:jc w:val="both"/>
      </w:pPr>
      <w:r>
        <w:rPr>
          <w:rFonts w:ascii="Times New Roman"/>
          <w:b w:val="false"/>
          <w:i w:val="false"/>
          <w:color w:val="000000"/>
          <w:sz w:val="28"/>
        </w:rPr>
        <w:t>
      5) үй жануарларын серуендету – жануар иесінің және (немесе) жауапты адамның жануарды ұстау орнының шегінен тыс жерге шығаруды көздейтін және жануардың қозғалыс белсенділігіне, табиғи қажеттіліктерін атқаруға деген физиологиялық қажеттіліктерін қанағаттандыруға бағытталған әрекеттері;</w:t>
      </w:r>
    </w:p>
    <w:p>
      <w:pPr>
        <w:spacing w:after="0"/>
        <w:ind w:left="0"/>
        <w:jc w:val="both"/>
      </w:pPr>
      <w:r>
        <w:rPr>
          <w:rFonts w:ascii="Times New Roman"/>
          <w:b w:val="false"/>
          <w:i w:val="false"/>
          <w:color w:val="000000"/>
          <w:sz w:val="28"/>
        </w:rPr>
        <w:t>
      6) үй жануарларының (иттердің) еркін жүруі – жануардың тұмылдырықсыз және қарғыбаусыз ұстау иесінің қатысуымен үй-жайынан немесе аумағынан тыс жерде арнайы бөлінген аумақтарда, иттерді серуендетуге арналған алаңда немесе жануардың табиғи дене және физиологиялық қажеттіліктерін қанағаттандыру үшін үйрету алаңында болуы;</w:t>
      </w:r>
    </w:p>
    <w:p>
      <w:pPr>
        <w:spacing w:after="0"/>
        <w:ind w:left="0"/>
        <w:jc w:val="both"/>
      </w:pPr>
      <w:r>
        <w:rPr>
          <w:rFonts w:ascii="Times New Roman"/>
          <w:b w:val="false"/>
          <w:i w:val="false"/>
          <w:color w:val="000000"/>
          <w:sz w:val="28"/>
        </w:rPr>
        <w:t>
      7) үй жануарларының өз бетінше серуендеуі – үй жануарларының ұстау орнынан тыс жерде жануар иесінсіз және (немесе) жауапты адамсыз өз бетінше болуы;</w:t>
      </w:r>
    </w:p>
    <w:p>
      <w:pPr>
        <w:spacing w:after="0"/>
        <w:ind w:left="0"/>
        <w:jc w:val="both"/>
      </w:pPr>
      <w:r>
        <w:rPr>
          <w:rFonts w:ascii="Times New Roman"/>
          <w:b w:val="false"/>
          <w:i w:val="false"/>
          <w:color w:val="000000"/>
          <w:sz w:val="28"/>
        </w:rPr>
        <w:t>
      8) ұстау орны – жануардың иесі және (немесе) жауапты адам пайдаланатын, жануар ұсталатын ғимараттар, құрылыстар, құрылысжайлар, үй-жайлар немесе жер учаскелері.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мәслихатының 11.12.2023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7"/>
    <w:p>
      <w:pPr>
        <w:spacing w:after="0"/>
        <w:ind w:left="0"/>
        <w:jc w:val="left"/>
      </w:pPr>
      <w:r>
        <w:rPr>
          <w:rFonts w:ascii="Times New Roman"/>
          <w:b/>
          <w:i w:val="false"/>
          <w:color w:val="000000"/>
        </w:rPr>
        <w:t xml:space="preserve"> 2-тарау. Үй жануарларын ұстау тәртібі</w:t>
      </w:r>
    </w:p>
    <w:bookmarkEnd w:id="7"/>
    <w:bookmarkStart w:name="z23" w:id="8"/>
    <w:p>
      <w:pPr>
        <w:spacing w:after="0"/>
        <w:ind w:left="0"/>
        <w:jc w:val="both"/>
      </w:pPr>
      <w:r>
        <w:rPr>
          <w:rFonts w:ascii="Times New Roman"/>
          <w:b w:val="false"/>
          <w:i w:val="false"/>
          <w:color w:val="000000"/>
          <w:sz w:val="28"/>
        </w:rPr>
        <w:t>
      3. Үй жануарларын ұстау жөніндегі талаптарға мыналар жатады:</w:t>
      </w:r>
    </w:p>
    <w:bookmarkEnd w:id="8"/>
    <w:bookmarkStart w:name="z24" w:id="9"/>
    <w:p>
      <w:pPr>
        <w:spacing w:after="0"/>
        <w:ind w:left="0"/>
        <w:jc w:val="both"/>
      </w:pPr>
      <w:r>
        <w:rPr>
          <w:rFonts w:ascii="Times New Roman"/>
          <w:b w:val="false"/>
          <w:i w:val="false"/>
          <w:color w:val="000000"/>
          <w:sz w:val="28"/>
        </w:rPr>
        <w:t>
      1) үй жануарларын күтіп-бағу жағдайлары олардың биологиялық, түрлік және жеке ерекшеліктеріне сәйкес келеді, олардың табиғи қажеттерін қанағаттандырады;</w:t>
      </w:r>
    </w:p>
    <w:bookmarkEnd w:id="9"/>
    <w:bookmarkStart w:name="z25" w:id="10"/>
    <w:p>
      <w:pPr>
        <w:spacing w:after="0"/>
        <w:ind w:left="0"/>
        <w:jc w:val="both"/>
      </w:pPr>
      <w:r>
        <w:rPr>
          <w:rFonts w:ascii="Times New Roman"/>
          <w:b w:val="false"/>
          <w:i w:val="false"/>
          <w:color w:val="000000"/>
          <w:sz w:val="28"/>
        </w:rPr>
        <w:t>
      2) Қазақстан Республикасының ветеринария саласындағы заңнамасының талаптарына сәйкес үй жануарлары ауруларының профилактикасын, диагностикасын, оларды емдеуді және жоюды қамтамасыз ету.</w:t>
      </w:r>
    </w:p>
    <w:bookmarkEnd w:id="10"/>
    <w:bookmarkStart w:name="z26" w:id="11"/>
    <w:p>
      <w:pPr>
        <w:spacing w:after="0"/>
        <w:ind w:left="0"/>
        <w:jc w:val="both"/>
      </w:pPr>
      <w:r>
        <w:rPr>
          <w:rFonts w:ascii="Times New Roman"/>
          <w:b w:val="false"/>
          <w:i w:val="false"/>
          <w:color w:val="000000"/>
          <w:sz w:val="28"/>
        </w:rPr>
        <w:t>
      4. Үй жануарының иесі және жауапты адам, адамдар мен жануарлардың денсаулығына қауіп төндіруге, айналадағыларға зиян келтіруге жол бермейтін жағдайларды қамтамасыз 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мәслихатының 11.12.2023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2"/>
    <w:p>
      <w:pPr>
        <w:spacing w:after="0"/>
        <w:ind w:left="0"/>
        <w:jc w:val="both"/>
      </w:pPr>
      <w:r>
        <w:rPr>
          <w:rFonts w:ascii="Times New Roman"/>
          <w:b w:val="false"/>
          <w:i w:val="false"/>
          <w:color w:val="000000"/>
          <w:sz w:val="28"/>
        </w:rPr>
        <w:t>
      5. Үй жануарларын ұстауға рұқсат етілмейді:</w:t>
      </w:r>
    </w:p>
    <w:bookmarkEnd w:id="12"/>
    <w:bookmarkStart w:name="z28" w:id="13"/>
    <w:p>
      <w:pPr>
        <w:spacing w:after="0"/>
        <w:ind w:left="0"/>
        <w:jc w:val="both"/>
      </w:pPr>
      <w:r>
        <w:rPr>
          <w:rFonts w:ascii="Times New Roman"/>
          <w:b w:val="false"/>
          <w:i w:val="false"/>
          <w:color w:val="000000"/>
          <w:sz w:val="28"/>
        </w:rPr>
        <w:t>
      1) Қазақстан Республикасының жануарларға жауапкершілікпен қарау және денсаулық сақтау салаларындағы заңнамасының талаптары бұзылған кезде қоғамдық орындарда, ұстау орындарында;</w:t>
      </w:r>
    </w:p>
    <w:bookmarkEnd w:id="13"/>
    <w:bookmarkStart w:name="z29" w:id="14"/>
    <w:p>
      <w:pPr>
        <w:spacing w:after="0"/>
        <w:ind w:left="0"/>
        <w:jc w:val="both"/>
      </w:pPr>
      <w:r>
        <w:rPr>
          <w:rFonts w:ascii="Times New Roman"/>
          <w:b w:val="false"/>
          <w:i w:val="false"/>
          <w:color w:val="000000"/>
          <w:sz w:val="28"/>
        </w:rPr>
        <w:t>
      2) ортақ пайдаланылатын орындарда (баспалдақ алаңдары, жертөлелер, шатырлар, шектес балкондар, лоджиялар және ортақ пайдаланылатын қосалқы үй-жайлар);</w:t>
      </w:r>
    </w:p>
    <w:bookmarkEnd w:id="14"/>
    <w:bookmarkStart w:name="z30" w:id="15"/>
    <w:p>
      <w:pPr>
        <w:spacing w:after="0"/>
        <w:ind w:left="0"/>
        <w:jc w:val="both"/>
      </w:pPr>
      <w:r>
        <w:rPr>
          <w:rFonts w:ascii="Times New Roman"/>
          <w:b w:val="false"/>
          <w:i w:val="false"/>
          <w:color w:val="000000"/>
          <w:sz w:val="28"/>
        </w:rPr>
        <w:t>
      3) үй маңындағы аумақтарда (жеке тұрғын үйлердің үй маңындағы аумақтарынан басқа);</w:t>
      </w:r>
    </w:p>
    <w:bookmarkEnd w:id="15"/>
    <w:bookmarkStart w:name="z31" w:id="16"/>
    <w:p>
      <w:pPr>
        <w:spacing w:after="0"/>
        <w:ind w:left="0"/>
        <w:jc w:val="both"/>
      </w:pPr>
      <w:r>
        <w:rPr>
          <w:rFonts w:ascii="Times New Roman"/>
          <w:b w:val="false"/>
          <w:i w:val="false"/>
          <w:color w:val="000000"/>
          <w:sz w:val="28"/>
        </w:rPr>
        <w:t>
      4) асүйлер мен жатақхана дәліздерінде.</w:t>
      </w:r>
    </w:p>
    <w:bookmarkEnd w:id="16"/>
    <w:bookmarkStart w:name="z32" w:id="17"/>
    <w:p>
      <w:pPr>
        <w:spacing w:after="0"/>
        <w:ind w:left="0"/>
        <w:jc w:val="both"/>
      </w:pPr>
      <w:r>
        <w:rPr>
          <w:rFonts w:ascii="Times New Roman"/>
          <w:b w:val="false"/>
          <w:i w:val="false"/>
          <w:color w:val="000000"/>
          <w:sz w:val="28"/>
        </w:rPr>
        <w:t>
      6. Үй жануарының иесі және жауапты адам тұрғын және тұрғын емес үй-жайлардың, оның ішінде кондоминиум объектілерінің, қоғамдық орындардың үй жануарларымен ластануына, қоршаған ортаға зиян келтіруіне жол берілмейді.</w:t>
      </w:r>
    </w:p>
    <w:bookmarkEnd w:id="17"/>
    <w:bookmarkStart w:name="z33" w:id="18"/>
    <w:p>
      <w:pPr>
        <w:spacing w:after="0"/>
        <w:ind w:left="0"/>
        <w:jc w:val="both"/>
      </w:pPr>
      <w:r>
        <w:rPr>
          <w:rFonts w:ascii="Times New Roman"/>
          <w:b w:val="false"/>
          <w:i w:val="false"/>
          <w:color w:val="000000"/>
          <w:sz w:val="28"/>
        </w:rPr>
        <w:t>
      7. Бірнеше отбасы тұратын тұрғынжайда (жеке тұрғын үй, пәтер, жатақханадағы бөлме, модульдік (мобильді) тұрғын үй) үй жануарларын ұстау медициналық қарсы көрсетілімдерді ескере отырып, барлық тұратын кәмелетке толған отбасы мүшелерінің келісімімен жүзеге асырылады.</w:t>
      </w:r>
    </w:p>
    <w:bookmarkEnd w:id="18"/>
    <w:bookmarkStart w:name="z34" w:id="19"/>
    <w:p>
      <w:pPr>
        <w:spacing w:after="0"/>
        <w:ind w:left="0"/>
        <w:jc w:val="both"/>
      </w:pPr>
      <w:r>
        <w:rPr>
          <w:rFonts w:ascii="Times New Roman"/>
          <w:b w:val="false"/>
          <w:i w:val="false"/>
          <w:color w:val="000000"/>
          <w:sz w:val="28"/>
        </w:rPr>
        <w:t>
      8. Бақ, бау-бақша, саяжай кооперативтерінің, демалыс үйлерінің аумақтарында Қазақстан Республикасының денсаулық сақтау саласындағы заңнама талаптарын сақтай отырып, үй жануарларын ұстауға жол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Қостанай облысы мәслихатының 11.12.2023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 w:id="20"/>
    <w:p>
      <w:pPr>
        <w:spacing w:after="0"/>
        <w:ind w:left="0"/>
        <w:jc w:val="both"/>
      </w:pPr>
      <w:r>
        <w:rPr>
          <w:rFonts w:ascii="Times New Roman"/>
          <w:b w:val="false"/>
          <w:i w:val="false"/>
          <w:color w:val="000000"/>
          <w:sz w:val="28"/>
        </w:rPr>
        <w:t>
      8-1. Үй жануарларының иесі немесе жауапты адам осы аумаққа кіреберісте жануар иесінің ерекше жауапкершілігін талап ететін үй жануарының бар екендігі туралы ескерту жазбаны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8-1-тармақпен толықтырылды - Қостанай облысы мәслихатының 11.12.2023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9. Қонақүйге әкімшілікпен келісім бойынша иесіне итпен немесе мысықпен қоныстануға рұқсат етіледі.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мәслихатының 11.12.2023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2"/>
    <w:p>
      <w:pPr>
        <w:spacing w:after="0"/>
        <w:ind w:left="0"/>
        <w:jc w:val="both"/>
      </w:pPr>
      <w:r>
        <w:rPr>
          <w:rFonts w:ascii="Times New Roman"/>
          <w:b w:val="false"/>
          <w:i w:val="false"/>
          <w:color w:val="000000"/>
          <w:sz w:val="28"/>
        </w:rPr>
        <w:t>
      10. Үй жануарларын қараусыз қалдыруға жол берілмейді.</w:t>
      </w:r>
    </w:p>
    <w:bookmarkEnd w:id="22"/>
    <w:bookmarkStart w:name="z37" w:id="23"/>
    <w:p>
      <w:pPr>
        <w:spacing w:after="0"/>
        <w:ind w:left="0"/>
        <w:jc w:val="both"/>
      </w:pPr>
      <w:r>
        <w:rPr>
          <w:rFonts w:ascii="Times New Roman"/>
          <w:b w:val="false"/>
          <w:i w:val="false"/>
          <w:color w:val="000000"/>
          <w:sz w:val="28"/>
        </w:rPr>
        <w:t>
      Қарау мүмкін болмаған жағдайда үй жануарының иесі немесе жауапты тұлға:</w:t>
      </w:r>
    </w:p>
    <w:bookmarkEnd w:id="23"/>
    <w:bookmarkStart w:name="z38" w:id="24"/>
    <w:p>
      <w:pPr>
        <w:spacing w:after="0"/>
        <w:ind w:left="0"/>
        <w:jc w:val="both"/>
      </w:pPr>
      <w:r>
        <w:rPr>
          <w:rFonts w:ascii="Times New Roman"/>
          <w:b w:val="false"/>
          <w:i w:val="false"/>
          <w:color w:val="000000"/>
          <w:sz w:val="28"/>
        </w:rPr>
        <w:t>
      1) жануарды үй жануарларына арналған панажайға уақытша күтіп-бағуға орналастырады;</w:t>
      </w:r>
    </w:p>
    <w:bookmarkEnd w:id="24"/>
    <w:bookmarkStart w:name="z39" w:id="25"/>
    <w:p>
      <w:pPr>
        <w:spacing w:after="0"/>
        <w:ind w:left="0"/>
        <w:jc w:val="both"/>
      </w:pPr>
      <w:r>
        <w:rPr>
          <w:rFonts w:ascii="Times New Roman"/>
          <w:b w:val="false"/>
          <w:i w:val="false"/>
          <w:color w:val="000000"/>
          <w:sz w:val="28"/>
        </w:rPr>
        <w:t>
      2) үшінші адамдарға уақытша күтіп-бағуға береді;</w:t>
      </w:r>
    </w:p>
    <w:bookmarkEnd w:id="25"/>
    <w:bookmarkStart w:name="z40" w:id="26"/>
    <w:p>
      <w:pPr>
        <w:spacing w:after="0"/>
        <w:ind w:left="0"/>
        <w:jc w:val="both"/>
      </w:pPr>
      <w:r>
        <w:rPr>
          <w:rFonts w:ascii="Times New Roman"/>
          <w:b w:val="false"/>
          <w:i w:val="false"/>
          <w:color w:val="000000"/>
          <w:sz w:val="28"/>
        </w:rPr>
        <w:t>
      3) зоологиялық жатынжайға орналастырады.</w:t>
      </w:r>
    </w:p>
    <w:bookmarkEnd w:id="26"/>
    <w:bookmarkStart w:name="z41" w:id="27"/>
    <w:p>
      <w:pPr>
        <w:spacing w:after="0"/>
        <w:ind w:left="0"/>
        <w:jc w:val="both"/>
      </w:pPr>
      <w:r>
        <w:rPr>
          <w:rFonts w:ascii="Times New Roman"/>
          <w:b w:val="false"/>
          <w:i w:val="false"/>
          <w:color w:val="000000"/>
          <w:sz w:val="28"/>
        </w:rPr>
        <w:t>
      11. Үй жануарын одан әрі ұстау мүмкін болмаған жағдайда жануар иесі және жауапты адам үй жануарын одан әрі орналастыруға шаралар қабылдайды.</w:t>
      </w:r>
    </w:p>
    <w:bookmarkEnd w:id="27"/>
    <w:bookmarkStart w:name="z68" w:id="28"/>
    <w:p>
      <w:pPr>
        <w:spacing w:after="0"/>
        <w:ind w:left="0"/>
        <w:jc w:val="both"/>
      </w:pPr>
      <w:r>
        <w:rPr>
          <w:rFonts w:ascii="Times New Roman"/>
          <w:b w:val="false"/>
          <w:i w:val="false"/>
          <w:color w:val="000000"/>
          <w:sz w:val="28"/>
        </w:rPr>
        <w:t>
      11-1. Жануардан бас тарту оған басқа адам меншік құқығын иленгенге дейін иесінің үй жануарына қатысты міндеттерін тоқтатуға әкеп соқпайды.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11-1-тармақпен толықтырылды - Қостанай облысы мәслихатының 11.12.2023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29"/>
    <w:p>
      <w:pPr>
        <w:spacing w:after="0"/>
        <w:ind w:left="0"/>
        <w:jc w:val="both"/>
      </w:pPr>
      <w:r>
        <w:rPr>
          <w:rFonts w:ascii="Times New Roman"/>
          <w:b w:val="false"/>
          <w:i w:val="false"/>
          <w:color w:val="000000"/>
          <w:sz w:val="28"/>
        </w:rPr>
        <w:t>
      12. Иттерді өздігінен серуендеуін және адамдар мен жануарларға шабуыл жасауды болдырмайтын жағдайларда ұсталады. Мұндай жағдайлар болмаған жағдайда ит байлануы немесе үйшікте болады.</w:t>
      </w:r>
    </w:p>
    <w:bookmarkEnd w:id="29"/>
    <w:bookmarkStart w:name="z43" w:id="30"/>
    <w:p>
      <w:pPr>
        <w:spacing w:after="0"/>
        <w:ind w:left="0"/>
        <w:jc w:val="left"/>
      </w:pPr>
      <w:r>
        <w:rPr>
          <w:rFonts w:ascii="Times New Roman"/>
          <w:b/>
          <w:i w:val="false"/>
          <w:color w:val="000000"/>
        </w:rPr>
        <w:t xml:space="preserve"> 3-тарау. Үй жануарларын серуендету тәртібі</w:t>
      </w:r>
    </w:p>
    <w:bookmarkEnd w:id="30"/>
    <w:bookmarkStart w:name="z44" w:id="31"/>
    <w:p>
      <w:pPr>
        <w:spacing w:after="0"/>
        <w:ind w:left="0"/>
        <w:jc w:val="both"/>
      </w:pPr>
      <w:r>
        <w:rPr>
          <w:rFonts w:ascii="Times New Roman"/>
          <w:b w:val="false"/>
          <w:i w:val="false"/>
          <w:color w:val="000000"/>
          <w:sz w:val="28"/>
        </w:rPr>
        <w:t>
      13. Үй жануарларын серуендету жеке тұлғалар мен жануарлардың қауіпсіздігін қамтамасыз ету, сондай-ақ жеке және заңды тұлғалардың мүлкіне зиян келтіруден қорғау шартымен жүзеге асырылады.</w:t>
      </w:r>
    </w:p>
    <w:bookmarkEnd w:id="31"/>
    <w:bookmarkStart w:name="z45" w:id="32"/>
    <w:p>
      <w:pPr>
        <w:spacing w:after="0"/>
        <w:ind w:left="0"/>
        <w:jc w:val="both"/>
      </w:pPr>
      <w:r>
        <w:rPr>
          <w:rFonts w:ascii="Times New Roman"/>
          <w:b w:val="false"/>
          <w:i w:val="false"/>
          <w:color w:val="000000"/>
          <w:sz w:val="28"/>
        </w:rPr>
        <w:t>
      14. Үй жануарларының иесі және жауапты адам қоғамдық қауіпсіздікті қамтамасыз ету мақсатында облыстың жергілікті өкілді органы белгілеген тәртіппен үй жануарларын серуендету ережелерін сақтайды.</w:t>
      </w:r>
    </w:p>
    <w:bookmarkEnd w:id="32"/>
    <w:bookmarkStart w:name="z46" w:id="33"/>
    <w:p>
      <w:pPr>
        <w:spacing w:after="0"/>
        <w:ind w:left="0"/>
        <w:jc w:val="both"/>
      </w:pPr>
      <w:r>
        <w:rPr>
          <w:rFonts w:ascii="Times New Roman"/>
          <w:b w:val="false"/>
          <w:i w:val="false"/>
          <w:color w:val="000000"/>
          <w:sz w:val="28"/>
        </w:rPr>
        <w:t>
      15. Жануар иесінің ерекше жауапкершілігін талап ететін үй жануары жануардың иесіне және (немесе) жауапты адамға меншік құқығымен немесе өзге де заңды негізде тиесілі қоршалған аумақта болатын жағдайларды қоспағанда, серуендету орнына қарамастан, жануар иесінің ерекше жауапкершілігін талап ететін үй жануарларын тұмылдырықсыз және 1,5 (бір жарым) метрден асатын қарғыбаусыз серуендетуге рұқсат етілмейді.</w:t>
      </w:r>
    </w:p>
    <w:bookmarkEnd w:id="33"/>
    <w:p>
      <w:pPr>
        <w:spacing w:after="0"/>
        <w:ind w:left="0"/>
        <w:jc w:val="both"/>
      </w:pPr>
      <w:r>
        <w:rPr>
          <w:rFonts w:ascii="Times New Roman"/>
          <w:b w:val="false"/>
          <w:i w:val="false"/>
          <w:color w:val="000000"/>
          <w:sz w:val="28"/>
        </w:rPr>
        <w:t>
      Үй жануарларын серуендету кезінде иелері және жауапты адам келесі талаптарды сақтайды (ерекше жауапкершілікті талап ететін үй жануарларын қоспағанда):</w:t>
      </w:r>
    </w:p>
    <w:p>
      <w:pPr>
        <w:spacing w:after="0"/>
        <w:ind w:left="0"/>
        <w:jc w:val="both"/>
      </w:pPr>
      <w:r>
        <w:rPr>
          <w:rFonts w:ascii="Times New Roman"/>
          <w:b w:val="false"/>
          <w:i w:val="false"/>
          <w:color w:val="000000"/>
          <w:sz w:val="28"/>
        </w:rPr>
        <w:t>
      1) ит қоғамдық орындарда 2 (екі) метрден аспайтын қарғыбауда болуы керек;</w:t>
      </w:r>
    </w:p>
    <w:p>
      <w:pPr>
        <w:spacing w:after="0"/>
        <w:ind w:left="0"/>
        <w:jc w:val="both"/>
      </w:pPr>
      <w:r>
        <w:rPr>
          <w:rFonts w:ascii="Times New Roman"/>
          <w:b w:val="false"/>
          <w:i w:val="false"/>
          <w:color w:val="000000"/>
          <w:sz w:val="28"/>
        </w:rPr>
        <w:t>
      2) тұмылдырық итке оны тасымалдау кезінде, адамдар көп жиналатын жерде, сондай-ақ жергілікті атқарушы органдар, ұйымдар, мекемелер белгілеген орындарда кигізіледі;</w:t>
      </w:r>
    </w:p>
    <w:p>
      <w:pPr>
        <w:spacing w:after="0"/>
        <w:ind w:left="0"/>
        <w:jc w:val="both"/>
      </w:pPr>
      <w:r>
        <w:rPr>
          <w:rFonts w:ascii="Times New Roman"/>
          <w:b w:val="false"/>
          <w:i w:val="false"/>
          <w:color w:val="000000"/>
          <w:sz w:val="28"/>
        </w:rPr>
        <w:t>
      3) кез келген тұқымды мысықтар мен олардың местизосы әбзел мен қарғыбаумен жүреді;</w:t>
      </w:r>
    </w:p>
    <w:p>
      <w:pPr>
        <w:spacing w:after="0"/>
        <w:ind w:left="0"/>
        <w:jc w:val="both"/>
      </w:pPr>
      <w:r>
        <w:rPr>
          <w:rFonts w:ascii="Times New Roman"/>
          <w:b w:val="false"/>
          <w:i w:val="false"/>
          <w:color w:val="000000"/>
          <w:sz w:val="28"/>
        </w:rPr>
        <w:t>
      4) магистральдар маңындағы көшелер арқылы өту кезінде жол-көлік оқиғаларын және жолдың жүріс бөлігінде оның өлуін болдырмау үшін үй жануарлары 1,5 (бір жарым) метрден аспайтын қысқа қарғыбауға алынады;</w:t>
      </w:r>
    </w:p>
    <w:p>
      <w:pPr>
        <w:spacing w:after="0"/>
        <w:ind w:left="0"/>
        <w:jc w:val="both"/>
      </w:pPr>
      <w:r>
        <w:rPr>
          <w:rFonts w:ascii="Times New Roman"/>
          <w:b w:val="false"/>
          <w:i w:val="false"/>
          <w:color w:val="000000"/>
          <w:sz w:val="28"/>
        </w:rPr>
        <w:t>
      5) итті, иесі сол ғимараттың ішінде болған уақытқа, өздігінен шешілмейтін болса, ғимараттың жанында ұзындығы 1,5 (бір жарым) метрден аспайтын қысқа қарғыбаумен байлап және тұмылдырықта қалдыруға рұқсат етіледі;</w:t>
      </w:r>
    </w:p>
    <w:p>
      <w:pPr>
        <w:spacing w:after="0"/>
        <w:ind w:left="0"/>
        <w:jc w:val="both"/>
      </w:pPr>
      <w:r>
        <w:rPr>
          <w:rFonts w:ascii="Times New Roman"/>
          <w:b w:val="false"/>
          <w:i w:val="false"/>
          <w:color w:val="000000"/>
          <w:sz w:val="28"/>
        </w:rPr>
        <w:t>
      6) иттерді серуендетуге тыйым салынған жерлерде ит иесі немесе жауапты адам айналасындағыларға қауіп төндірмей, тұмылдырықпен және 1,5 (бір жарым) метрден аспайтын қысқа қарғыбауда итпен аумақты кесіп өтуіне болады;</w:t>
      </w:r>
    </w:p>
    <w:p>
      <w:pPr>
        <w:spacing w:after="0"/>
        <w:ind w:left="0"/>
        <w:jc w:val="both"/>
      </w:pPr>
      <w:r>
        <w:rPr>
          <w:rFonts w:ascii="Times New Roman"/>
          <w:b w:val="false"/>
          <w:i w:val="false"/>
          <w:color w:val="000000"/>
          <w:sz w:val="28"/>
        </w:rPr>
        <w:t>
      7) иттерді еркін серуендетуге арнайы бөлінген аумақтарда, алаңда иттерді еркін серуендетуге жол беріледі.</w:t>
      </w:r>
    </w:p>
    <w:p>
      <w:pPr>
        <w:spacing w:after="0"/>
        <w:ind w:left="0"/>
        <w:jc w:val="both"/>
      </w:pPr>
      <w:r>
        <w:rPr>
          <w:rFonts w:ascii="Times New Roman"/>
          <w:b w:val="false"/>
          <w:i w:val="false"/>
          <w:color w:val="000000"/>
          <w:sz w:val="28"/>
        </w:rPr>
        <w:t>
      Иттерді серуендетуге тыйым салынатын орындар тиісті белгімен белгіленуге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мәслихатының 11.12.2023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 w:id="34"/>
    <w:p>
      <w:pPr>
        <w:spacing w:after="0"/>
        <w:ind w:left="0"/>
        <w:jc w:val="both"/>
      </w:pPr>
      <w:r>
        <w:rPr>
          <w:rFonts w:ascii="Times New Roman"/>
          <w:b w:val="false"/>
          <w:i w:val="false"/>
          <w:color w:val="000000"/>
          <w:sz w:val="28"/>
        </w:rPr>
        <w:t>
      16. Иттермен қорғалатын бекітілген аумақтары бар иелер және жауапты адамдар иттерді өздерінің базаларында, қоймаларында, өндірістік үй-жайларында тек түнгі уақытта және қоршалған аумақта еркін серуендетеді. Күндізгі уақытта иттер байлауда немесе үйшікте болады.</w:t>
      </w:r>
    </w:p>
    <w:bookmarkEnd w:id="34"/>
    <w:bookmarkStart w:name="z54" w:id="35"/>
    <w:p>
      <w:pPr>
        <w:spacing w:after="0"/>
        <w:ind w:left="0"/>
        <w:jc w:val="both"/>
      </w:pPr>
      <w:r>
        <w:rPr>
          <w:rFonts w:ascii="Times New Roman"/>
          <w:b w:val="false"/>
          <w:i w:val="false"/>
          <w:color w:val="000000"/>
          <w:sz w:val="28"/>
        </w:rPr>
        <w:t>
      17. Елді мекен аумағында:</w:t>
      </w:r>
    </w:p>
    <w:bookmarkEnd w:id="35"/>
    <w:p>
      <w:pPr>
        <w:spacing w:after="0"/>
        <w:ind w:left="0"/>
        <w:jc w:val="both"/>
      </w:pPr>
      <w:r>
        <w:rPr>
          <w:rFonts w:ascii="Times New Roman"/>
          <w:b w:val="false"/>
          <w:i w:val="false"/>
          <w:color w:val="000000"/>
          <w:sz w:val="28"/>
        </w:rPr>
        <w:t>
      1) иттердің өздігінен серуендеуіне;</w:t>
      </w:r>
    </w:p>
    <w:p>
      <w:pPr>
        <w:spacing w:after="0"/>
        <w:ind w:left="0"/>
        <w:jc w:val="both"/>
      </w:pPr>
      <w:r>
        <w:rPr>
          <w:rFonts w:ascii="Times New Roman"/>
          <w:b w:val="false"/>
          <w:i w:val="false"/>
          <w:color w:val="000000"/>
          <w:sz w:val="28"/>
        </w:rPr>
        <w:t>
      2) үй жануарларын серуендетуге және олардың мінез-құлқын бақылауға қабілеті жоқ, оның ішінде алкогольден, есірткіден, уытқұмарлықтан масаң күйдегі адамдарға, қоғамдық орындарда және көлікте үй жануарларын серуендетуге;</w:t>
      </w:r>
    </w:p>
    <w:p>
      <w:pPr>
        <w:spacing w:after="0"/>
        <w:ind w:left="0"/>
        <w:jc w:val="both"/>
      </w:pPr>
      <w:r>
        <w:rPr>
          <w:rFonts w:ascii="Times New Roman"/>
          <w:b w:val="false"/>
          <w:i w:val="false"/>
          <w:color w:val="000000"/>
          <w:sz w:val="28"/>
        </w:rPr>
        <w:t>
      3) әкімшілікпен келісім бойынша спорттық және өзге де іс-шаралар ұйымдарын қоспағанда мектепке дейінгі балалар, білім беру, дене шынықтыру-спортттық және медициналық, емдеу ұйымдарының, мәдениет объектілерінің, балалар және спорттық ойын алаңдарының аумақтарында және тыйым салу белгілері белгіленген аумақтарда үй жануарларын серуендетуге;</w:t>
      </w:r>
    </w:p>
    <w:p>
      <w:pPr>
        <w:spacing w:after="0"/>
        <w:ind w:left="0"/>
        <w:jc w:val="both"/>
      </w:pPr>
      <w:r>
        <w:rPr>
          <w:rFonts w:ascii="Times New Roman"/>
          <w:b w:val="false"/>
          <w:i w:val="false"/>
          <w:color w:val="000000"/>
          <w:sz w:val="28"/>
        </w:rPr>
        <w:t>
      4) адамдар шомылуға рұқсат етілген аумақта, тоғандарда, субұрқақтарда және су бөгеттерінде үй жануарларын шомылдыруға және жуындыруға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Қостанай облысы мәслихатының 11.12.2023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36"/>
    <w:p>
      <w:pPr>
        <w:spacing w:after="0"/>
        <w:ind w:left="0"/>
        <w:jc w:val="both"/>
      </w:pPr>
      <w:r>
        <w:rPr>
          <w:rFonts w:ascii="Times New Roman"/>
          <w:b w:val="false"/>
          <w:i w:val="false"/>
          <w:color w:val="000000"/>
          <w:sz w:val="28"/>
        </w:rPr>
        <w:t>
      17-1. Коммерциялық, коммерциялық емес, діни ұйымдардың, балалар, медициналық немесе білім беру мекемелерінің аумағында үй жануарларының болуын және оларды күтіп-ұстауды осы ұйымдар мен мекемелердің меншік иесі (әкімшілік) Қазақстан Республикасының қолданыстағы заңнамасын сақтай отырып айқындайды.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17-1-тармақпен толықтырылды - Қостанай облысы мәслихатының 11.12.2023 </w:t>
      </w:r>
      <w:r>
        <w:rPr>
          <w:rFonts w:ascii="Times New Roman"/>
          <w:b w:val="false"/>
          <w:i w:val="false"/>
          <w:color w:val="000000"/>
          <w:sz w:val="28"/>
        </w:rPr>
        <w:t>№ 86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 w:id="37"/>
    <w:p>
      <w:pPr>
        <w:spacing w:after="0"/>
        <w:ind w:left="0"/>
        <w:jc w:val="both"/>
      </w:pPr>
      <w:r>
        <w:rPr>
          <w:rFonts w:ascii="Times New Roman"/>
          <w:b w:val="false"/>
          <w:i w:val="false"/>
          <w:color w:val="000000"/>
          <w:sz w:val="28"/>
        </w:rPr>
        <w:t>
      18. Жануарларға жауапкершілікпен қарау саласындағы облыстың жергілікті атқарушы органдары үй жануарларын серуендетуге не өзге мақсатта жануарлармен жүруге тыйым салынған орындарды айқындайды, сондай-ақ қажет болған кезде үй жануарларын серуендетуге арналған орындарды жабдықтайды.</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