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9a7c" w14:textId="ad59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7 сәуірдегі № 145 "2022 жылға арналған басым дақылдардың тізбесін және субсидиялар нормаларын, сондай-ақ өсімдік шаруашылығы өнімінің шығымдылығы мен сапасын арттыруға арналған бюджет қаражатының көлем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3 қазандағы № 433 қаулысы. Қазақстан Республикасының Әділет министрлігінде 2022 жылғы 10 қазанда № 300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2 жылға арналған басым дақылдардың тізбесін және субсидиялар нормаларын, сондай-ақ өсімдік шаруашылығы өнімінің шығымдылығы мен сапасын арттыруға арналған бюджет қаражатының көлемін бекіту туралы" 2022 жылғы 7 сәуірдегі № 1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9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сімдік шаруашылығы өнімінің шығымдылығы мен сапасын арттыруға арналған бюджет қаражатының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тік қаражат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