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5af1" w14:textId="01f5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 наурыздағы № 245 "Қоршаған ортаға эмиссия үшін төлемақы мөлшерлемелері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2022 жылғы 20 сәуірдегі № 171 шешімі. Қазақстан Республикасының Әділет министрлігінде 2022 жылғы 22 сәуірде № 27713 болып тіркелді. Күші жойылды - Қостанай облысы мәслихатының 2025 жылғы 18 сәуірдегі № 213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 мәслихатының 18.04.2025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"Қоршаған ортаға эмиссия үшін төлемақы мөлшерлемелері туралы" 2018 жылғы 2 наурыздағы № 245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7622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"Қоршаған ортаға теріс әсер еткені үшін төлемақы мөлшерлемелерінің артуы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576-бабына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ШЕШТІ:";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576-бабымен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Қостанай облысы бойынша төлемақы мөлшерлемелері көрсетілген 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мөлшерлемелерді қоспағанда, екі есеге көтерілсін.".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